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7F360" w14:textId="77777777" w:rsidR="00A81C89" w:rsidRDefault="00A81C89">
      <w:pPr>
        <w:jc w:val="both"/>
        <w:rPr>
          <w:rFonts w:ascii="Times New Roman" w:eastAsia="Times New Roman" w:hAnsi="Times New Roman" w:cs="Times New Roman"/>
          <w:sz w:val="28"/>
          <w:szCs w:val="28"/>
        </w:rPr>
        <w:sectPr w:rsidR="00A81C89">
          <w:footerReference w:type="default" r:id="rId8"/>
          <w:pgSz w:w="12240" w:h="15840"/>
          <w:pgMar w:top="1440" w:right="1440" w:bottom="1440" w:left="1440" w:header="720" w:footer="720" w:gutter="0"/>
          <w:pgNumType w:start="1"/>
          <w:cols w:space="720"/>
        </w:sectPr>
      </w:pPr>
    </w:p>
    <w:p w14:paraId="56106C8F" w14:textId="77777777" w:rsidR="00A81C89" w:rsidRDefault="00EF4666">
      <w:pPr>
        <w:ind w:right="27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ROMÂNIA</w:t>
      </w:r>
    </w:p>
    <w:p w14:paraId="4F219D1D" w14:textId="77777777" w:rsidR="00A81C89" w:rsidRDefault="00EF4666">
      <w:pPr>
        <w:ind w:right="27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JUDEȚUL DÂMBOVIȚA</w:t>
      </w:r>
    </w:p>
    <w:p w14:paraId="57954257" w14:textId="77777777" w:rsidR="00A81C89" w:rsidRDefault="00EF4666">
      <w:pPr>
        <w:ind w:right="27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COMUNA PIETRARI</w:t>
      </w:r>
      <w:r>
        <w:rPr>
          <w:rFonts w:ascii="Times New Roman" w:eastAsia="Times New Roman" w:hAnsi="Times New Roman" w:cs="Times New Roman"/>
          <w:b/>
          <w:sz w:val="28"/>
          <w:szCs w:val="28"/>
        </w:rPr>
        <w:tab/>
      </w:r>
    </w:p>
    <w:p w14:paraId="141EF786" w14:textId="77777777" w:rsidR="00A81C89" w:rsidRDefault="00A81C89">
      <w:pPr>
        <w:ind w:left="-990" w:right="270"/>
        <w:jc w:val="both"/>
        <w:rPr>
          <w:rFonts w:ascii="Times New Roman" w:eastAsia="Times New Roman" w:hAnsi="Times New Roman" w:cs="Times New Roman"/>
          <w:sz w:val="28"/>
          <w:szCs w:val="28"/>
        </w:rPr>
      </w:pPr>
    </w:p>
    <w:p w14:paraId="030A8316" w14:textId="77777777" w:rsidR="00A81C89" w:rsidRDefault="00A81C89">
      <w:pPr>
        <w:ind w:left="-990" w:right="270"/>
        <w:jc w:val="both"/>
        <w:rPr>
          <w:rFonts w:ascii="Times New Roman" w:eastAsia="Times New Roman" w:hAnsi="Times New Roman" w:cs="Times New Roman"/>
          <w:b/>
          <w:sz w:val="28"/>
          <w:szCs w:val="28"/>
        </w:rPr>
      </w:pPr>
    </w:p>
    <w:p w14:paraId="45538755" w14:textId="77777777" w:rsidR="00A81C89" w:rsidRPr="00C505FA" w:rsidRDefault="00EF4666">
      <w:pPr>
        <w:ind w:left="-990" w:right="270"/>
        <w:jc w:val="both"/>
        <w:rPr>
          <w:rFonts w:ascii="Times New Roman" w:eastAsia="Times New Roman" w:hAnsi="Times New Roman" w:cs="Times New Roman"/>
          <w:b/>
          <w:sz w:val="28"/>
          <w:szCs w:val="28"/>
          <w:lang w:val="fr-FR"/>
        </w:rPr>
      </w:pPr>
      <w:r w:rsidRPr="00C505FA">
        <w:rPr>
          <w:rFonts w:ascii="Times New Roman" w:eastAsia="Times New Roman" w:hAnsi="Times New Roman" w:cs="Times New Roman"/>
          <w:b/>
          <w:sz w:val="28"/>
          <w:szCs w:val="28"/>
          <w:lang w:val="fr-FR"/>
        </w:rPr>
        <w:lastRenderedPageBreak/>
        <w:t xml:space="preserve">Adresa </w:t>
      </w:r>
      <w:r w:rsidRPr="00C505FA">
        <w:rPr>
          <w:rFonts w:ascii="Times New Roman" w:eastAsia="Times New Roman" w:hAnsi="Times New Roman" w:cs="Times New Roman"/>
          <w:sz w:val="28"/>
          <w:szCs w:val="28"/>
          <w:lang w:val="fr-FR"/>
        </w:rPr>
        <w:t>str. Calea Târgoviștei, nr. 86</w:t>
      </w:r>
    </w:p>
    <w:p w14:paraId="307BA565" w14:textId="77777777" w:rsidR="00A81C89" w:rsidRPr="00C505FA" w:rsidRDefault="00EF4666">
      <w:pPr>
        <w:ind w:left="-990" w:right="270"/>
        <w:jc w:val="both"/>
        <w:rPr>
          <w:rFonts w:ascii="Times New Roman" w:eastAsia="Times New Roman" w:hAnsi="Times New Roman" w:cs="Times New Roman"/>
          <w:sz w:val="28"/>
          <w:szCs w:val="28"/>
          <w:lang w:val="fr-FR"/>
        </w:rPr>
      </w:pPr>
      <w:r w:rsidRPr="00C505FA">
        <w:rPr>
          <w:rFonts w:ascii="Times New Roman" w:eastAsia="Times New Roman" w:hAnsi="Times New Roman" w:cs="Times New Roman"/>
          <w:b/>
          <w:sz w:val="28"/>
          <w:szCs w:val="28"/>
          <w:lang w:val="fr-FR"/>
        </w:rPr>
        <w:t xml:space="preserve">Telefon </w:t>
      </w:r>
      <w:r w:rsidRPr="00C505FA">
        <w:rPr>
          <w:rFonts w:ascii="Times New Roman" w:eastAsia="Times New Roman" w:hAnsi="Times New Roman" w:cs="Times New Roman"/>
          <w:sz w:val="28"/>
          <w:szCs w:val="28"/>
          <w:lang w:val="fr-FR"/>
        </w:rPr>
        <w:t>0345.404.891</w:t>
      </w:r>
    </w:p>
    <w:p w14:paraId="1284D22F" w14:textId="77777777" w:rsidR="00A81C89" w:rsidRPr="00C505FA" w:rsidRDefault="00EF4666">
      <w:pPr>
        <w:ind w:left="-990" w:right="270"/>
        <w:jc w:val="both"/>
        <w:rPr>
          <w:rFonts w:ascii="Times New Roman" w:eastAsia="Times New Roman" w:hAnsi="Times New Roman" w:cs="Times New Roman"/>
          <w:sz w:val="28"/>
          <w:szCs w:val="28"/>
          <w:lang w:val="fr-FR"/>
        </w:rPr>
      </w:pPr>
      <w:r w:rsidRPr="00C505FA">
        <w:rPr>
          <w:rFonts w:ascii="Times New Roman" w:eastAsia="Times New Roman" w:hAnsi="Times New Roman" w:cs="Times New Roman"/>
          <w:b/>
          <w:sz w:val="28"/>
          <w:szCs w:val="28"/>
          <w:lang w:val="fr-FR"/>
        </w:rPr>
        <w:t xml:space="preserve">Fax </w:t>
      </w:r>
      <w:r w:rsidRPr="00C505FA">
        <w:rPr>
          <w:rFonts w:ascii="Times New Roman" w:eastAsia="Times New Roman" w:hAnsi="Times New Roman" w:cs="Times New Roman"/>
          <w:sz w:val="28"/>
          <w:szCs w:val="28"/>
          <w:lang w:val="fr-FR"/>
        </w:rPr>
        <w:t>0345.404.892</w:t>
      </w:r>
    </w:p>
    <w:p w14:paraId="0C801B49" w14:textId="77777777" w:rsidR="00A81C89" w:rsidRPr="00C505FA" w:rsidRDefault="00EF4666">
      <w:pPr>
        <w:ind w:left="-990" w:right="270"/>
        <w:jc w:val="both"/>
        <w:rPr>
          <w:rFonts w:ascii="Times New Roman" w:eastAsia="Times New Roman" w:hAnsi="Times New Roman" w:cs="Times New Roman"/>
          <w:b/>
          <w:sz w:val="28"/>
          <w:szCs w:val="28"/>
          <w:lang w:val="fr-FR"/>
        </w:rPr>
      </w:pPr>
      <w:r w:rsidRPr="00C505FA">
        <w:rPr>
          <w:rFonts w:ascii="Times New Roman" w:eastAsia="Times New Roman" w:hAnsi="Times New Roman" w:cs="Times New Roman"/>
          <w:b/>
          <w:sz w:val="28"/>
          <w:szCs w:val="28"/>
          <w:lang w:val="fr-FR"/>
        </w:rPr>
        <w:t>Email</w:t>
      </w:r>
      <w:r w:rsidRPr="00C505FA">
        <w:rPr>
          <w:rFonts w:ascii="Times New Roman" w:eastAsia="Times New Roman" w:hAnsi="Times New Roman" w:cs="Times New Roman"/>
          <w:sz w:val="28"/>
          <w:szCs w:val="28"/>
          <w:lang w:val="fr-FR"/>
        </w:rPr>
        <w:t xml:space="preserve"> pietraridambovita@yahoo.com</w:t>
      </w:r>
    </w:p>
    <w:p w14:paraId="29A37A91" w14:textId="77777777" w:rsidR="00A81C89" w:rsidRPr="00C505FA" w:rsidRDefault="00EF4666">
      <w:pPr>
        <w:ind w:left="-990" w:right="270"/>
        <w:jc w:val="both"/>
        <w:rPr>
          <w:rFonts w:ascii="Times New Roman" w:eastAsia="Times New Roman" w:hAnsi="Times New Roman" w:cs="Times New Roman"/>
          <w:sz w:val="24"/>
          <w:szCs w:val="24"/>
          <w:lang w:val="fr-FR"/>
        </w:rPr>
        <w:sectPr w:rsidR="00A81C89" w:rsidRPr="00C505FA">
          <w:type w:val="continuous"/>
          <w:pgSz w:w="12240" w:h="15840"/>
          <w:pgMar w:top="1440" w:right="1440" w:bottom="1440" w:left="1440" w:header="720" w:footer="720" w:gutter="0"/>
          <w:cols w:num="2" w:space="720" w:equalWidth="0">
            <w:col w:w="3690" w:space="1980"/>
            <w:col w:w="3690" w:space="0"/>
          </w:cols>
        </w:sectPr>
      </w:pPr>
      <w:r w:rsidRPr="00C505FA">
        <w:rPr>
          <w:rFonts w:ascii="Times New Roman" w:eastAsia="Times New Roman" w:hAnsi="Times New Roman" w:cs="Times New Roman"/>
          <w:b/>
          <w:sz w:val="28"/>
          <w:szCs w:val="28"/>
          <w:lang w:val="fr-FR"/>
        </w:rPr>
        <w:t xml:space="preserve">Web </w:t>
      </w:r>
      <w:r w:rsidRPr="00C505FA">
        <w:rPr>
          <w:rFonts w:ascii="Times New Roman" w:eastAsia="Times New Roman" w:hAnsi="Times New Roman" w:cs="Times New Roman"/>
          <w:sz w:val="28"/>
          <w:szCs w:val="28"/>
          <w:lang w:val="fr-FR"/>
        </w:rPr>
        <w:t>www.primariapietrari.ro</w:t>
      </w:r>
    </w:p>
    <w:p w14:paraId="7FA1C53E" w14:textId="77777777" w:rsidR="00A81C89" w:rsidRPr="00C505FA" w:rsidRDefault="00A81C89">
      <w:pPr>
        <w:jc w:val="right"/>
        <w:rPr>
          <w:rFonts w:ascii="Times New Roman" w:eastAsia="Times New Roman" w:hAnsi="Times New Roman" w:cs="Times New Roman"/>
          <w:sz w:val="24"/>
          <w:szCs w:val="24"/>
          <w:lang w:val="fr-FR"/>
        </w:rPr>
      </w:pPr>
    </w:p>
    <w:p w14:paraId="7C18E10B" w14:textId="77777777" w:rsidR="00A81C89" w:rsidRPr="00C505FA" w:rsidRDefault="00A81C89">
      <w:pPr>
        <w:jc w:val="right"/>
        <w:rPr>
          <w:rFonts w:ascii="Times New Roman" w:eastAsia="Times New Roman" w:hAnsi="Times New Roman" w:cs="Times New Roman"/>
          <w:b/>
          <w:sz w:val="30"/>
          <w:szCs w:val="30"/>
          <w:lang w:val="fr-FR"/>
        </w:rPr>
      </w:pPr>
    </w:p>
    <w:p w14:paraId="617E5735" w14:textId="5288462D" w:rsidR="00A81C89" w:rsidRDefault="00A211D8">
      <w:pPr>
        <w:jc w:val="right"/>
        <w:rPr>
          <w:rFonts w:ascii="Times New Roman" w:eastAsia="Times New Roman" w:hAnsi="Times New Roman" w:cs="Times New Roman"/>
          <w:b/>
          <w:sz w:val="30"/>
          <w:szCs w:val="30"/>
        </w:rPr>
      </w:pPr>
      <w:r>
        <w:rPr>
          <w:rFonts w:ascii="Times New Roman" w:eastAsia="Times New Roman" w:hAnsi="Times New Roman" w:cs="Times New Roman"/>
          <w:b/>
          <w:sz w:val="30"/>
          <w:szCs w:val="30"/>
          <w:lang w:val="fr-FR"/>
        </w:rPr>
        <w:t>ANEXĂ LA HCL NR.27/15.05.2025</w:t>
      </w:r>
      <w:bookmarkStart w:id="0" w:name="_GoBack"/>
      <w:bookmarkEnd w:id="0"/>
    </w:p>
    <w:p w14:paraId="46E481F7" w14:textId="77777777" w:rsidR="00A81C89" w:rsidRDefault="00A81C89">
      <w:pPr>
        <w:rPr>
          <w:rFonts w:ascii="Times New Roman" w:eastAsia="Times New Roman" w:hAnsi="Times New Roman" w:cs="Times New Roman"/>
          <w:b/>
          <w:sz w:val="24"/>
          <w:szCs w:val="24"/>
        </w:rPr>
      </w:pPr>
    </w:p>
    <w:p w14:paraId="475AC848" w14:textId="77777777" w:rsidR="00A81C89" w:rsidRDefault="00A81C89">
      <w:pPr>
        <w:jc w:val="center"/>
        <w:rPr>
          <w:rFonts w:ascii="Times New Roman" w:eastAsia="Times New Roman" w:hAnsi="Times New Roman" w:cs="Times New Roman"/>
          <w:b/>
          <w:sz w:val="50"/>
          <w:szCs w:val="50"/>
        </w:rPr>
      </w:pPr>
    </w:p>
    <w:p w14:paraId="00C24D0C" w14:textId="77777777" w:rsidR="00A81C89" w:rsidRDefault="00EF4666">
      <w:pPr>
        <w:pStyle w:val="Title"/>
        <w:rPr>
          <w:sz w:val="50"/>
          <w:szCs w:val="50"/>
        </w:rPr>
      </w:pPr>
      <w:bookmarkStart w:id="1" w:name="_feke3ykrac43" w:colFirst="0" w:colLast="0"/>
      <w:bookmarkEnd w:id="1"/>
      <w:r>
        <w:rPr>
          <w:sz w:val="50"/>
          <w:szCs w:val="50"/>
        </w:rPr>
        <w:t>STATUTUL COMUNEI PIETRARI, JUDEȚUL DÂMBOVIȚA</w:t>
      </w:r>
    </w:p>
    <w:p w14:paraId="39128580" w14:textId="77777777" w:rsidR="00A81C89" w:rsidRDefault="00A81C89">
      <w:pPr>
        <w:jc w:val="center"/>
        <w:rPr>
          <w:rFonts w:ascii="Times New Roman" w:eastAsia="Times New Roman" w:hAnsi="Times New Roman" w:cs="Times New Roman"/>
          <w:sz w:val="24"/>
          <w:szCs w:val="24"/>
        </w:rPr>
      </w:pPr>
    </w:p>
    <w:p w14:paraId="16984590" w14:textId="77777777" w:rsidR="00A81C89" w:rsidRDefault="00A81C89">
      <w:pPr>
        <w:jc w:val="center"/>
        <w:rPr>
          <w:rFonts w:ascii="Times New Roman" w:eastAsia="Times New Roman" w:hAnsi="Times New Roman" w:cs="Times New Roman"/>
          <w:sz w:val="24"/>
          <w:szCs w:val="24"/>
        </w:rPr>
      </w:pPr>
    </w:p>
    <w:p w14:paraId="6AB15DE2" w14:textId="77777777" w:rsidR="00A81C89" w:rsidRDefault="00EF4666">
      <w:pPr>
        <w:jc w:val="center"/>
      </w:pPr>
      <w:r>
        <w:rPr>
          <w:rFonts w:ascii="Times New Roman" w:eastAsia="Times New Roman" w:hAnsi="Times New Roman" w:cs="Times New Roman"/>
          <w:noProof/>
          <w:sz w:val="24"/>
          <w:szCs w:val="24"/>
          <w:lang w:eastAsia="en-US"/>
        </w:rPr>
        <w:drawing>
          <wp:inline distT="114300" distB="114300" distL="114300" distR="114300" wp14:anchorId="010FBC26" wp14:editId="53B19E79">
            <wp:extent cx="1771650" cy="2696087"/>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t="9855"/>
                    <a:stretch>
                      <a:fillRect/>
                    </a:stretch>
                  </pic:blipFill>
                  <pic:spPr>
                    <a:xfrm>
                      <a:off x="0" y="0"/>
                      <a:ext cx="1771650" cy="2696087"/>
                    </a:xfrm>
                    <a:prstGeom prst="rect">
                      <a:avLst/>
                    </a:prstGeom>
                    <a:ln/>
                  </pic:spPr>
                </pic:pic>
              </a:graphicData>
            </a:graphic>
          </wp:inline>
        </w:drawing>
      </w:r>
    </w:p>
    <w:p w14:paraId="316B8643" w14:textId="77777777" w:rsidR="00A81C89" w:rsidRDefault="00EF4666">
      <w:pPr>
        <w:pStyle w:val="Title"/>
      </w:pPr>
      <w:bookmarkStart w:id="2" w:name="_xw732puy6mty" w:colFirst="0" w:colLast="0"/>
      <w:bookmarkEnd w:id="2"/>
      <w:r>
        <w:br w:type="page"/>
      </w:r>
    </w:p>
    <w:p w14:paraId="050A860B" w14:textId="77777777" w:rsidR="00A81C89" w:rsidRDefault="00EF4666">
      <w:pPr>
        <w:pStyle w:val="Title"/>
      </w:pPr>
      <w:bookmarkStart w:id="3" w:name="_3l0k31ca85uq" w:colFirst="0" w:colLast="0"/>
      <w:bookmarkEnd w:id="3"/>
      <w:r>
        <w:lastRenderedPageBreak/>
        <w:t>CUPRINS</w:t>
      </w:r>
    </w:p>
    <w:p w14:paraId="7FC51554" w14:textId="77777777" w:rsidR="00A81C89" w:rsidRDefault="00A81C89"/>
    <w:sdt>
      <w:sdtPr>
        <w:id w:val="-1549526601"/>
        <w:docPartObj>
          <w:docPartGallery w:val="Table of Contents"/>
          <w:docPartUnique/>
        </w:docPartObj>
      </w:sdtPr>
      <w:sdtEndPr/>
      <w:sdtContent>
        <w:p w14:paraId="46D046B4" w14:textId="77777777" w:rsidR="00A81C89" w:rsidRDefault="00EF4666">
          <w:pPr>
            <w:widowControl w:val="0"/>
            <w:tabs>
              <w:tab w:val="right" w:pos="9360"/>
            </w:tabs>
            <w:spacing w:before="60" w:line="240" w:lineRule="auto"/>
            <w:rPr>
              <w:rFonts w:ascii="Times New Roman" w:eastAsia="Times New Roman" w:hAnsi="Times New Roman" w:cs="Times New Roman"/>
              <w:b/>
              <w:sz w:val="28"/>
              <w:szCs w:val="28"/>
            </w:rPr>
          </w:pPr>
          <w:r>
            <w:fldChar w:fldCharType="begin"/>
          </w:r>
          <w:r>
            <w:instrText xml:space="preserve"> TOC \h \u \z \t "Heading 1,1,Heading 2,2,Heading 3,3,Heading 4,4,Heading 5,5,Heading 6,6,"</w:instrText>
          </w:r>
          <w:r>
            <w:fldChar w:fldCharType="separate"/>
          </w:r>
          <w:hyperlink w:anchor="_tb8tzfz78ooi">
            <w:r>
              <w:rPr>
                <w:rFonts w:ascii="Times New Roman" w:eastAsia="Times New Roman" w:hAnsi="Times New Roman" w:cs="Times New Roman"/>
                <w:sz w:val="28"/>
                <w:szCs w:val="28"/>
              </w:rPr>
              <w:t>Capitolul I Prezentarea generală a unității administrativ-teritoriale</w:t>
            </w:r>
            <w:r>
              <w:rPr>
                <w:rFonts w:ascii="Times New Roman" w:eastAsia="Times New Roman" w:hAnsi="Times New Roman" w:cs="Times New Roman"/>
                <w:sz w:val="28"/>
                <w:szCs w:val="28"/>
              </w:rPr>
              <w:tab/>
            </w:r>
          </w:hyperlink>
          <w:r>
            <w:rPr>
              <w:rFonts w:ascii="Times New Roman" w:eastAsia="Times New Roman" w:hAnsi="Times New Roman" w:cs="Times New Roman"/>
              <w:b/>
              <w:sz w:val="28"/>
              <w:szCs w:val="28"/>
            </w:rPr>
            <w:t>1</w:t>
          </w:r>
        </w:p>
        <w:p w14:paraId="3F3545BA"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wnya5jsayuju">
            <w:r w:rsidR="00EF4666">
              <w:rPr>
                <w:rFonts w:ascii="Times New Roman" w:eastAsia="Times New Roman" w:hAnsi="Times New Roman" w:cs="Times New Roman"/>
                <w:sz w:val="28"/>
                <w:szCs w:val="28"/>
              </w:rPr>
              <w:t>Capitolul II Autoritățile administrației publice locale</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2</w:t>
          </w:r>
        </w:p>
        <w:p w14:paraId="79C0BE58"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x1kowj2wj6r9">
            <w:r w:rsidR="00EF4666">
              <w:rPr>
                <w:rFonts w:ascii="Times New Roman" w:eastAsia="Times New Roman" w:hAnsi="Times New Roman" w:cs="Times New Roman"/>
                <w:sz w:val="28"/>
                <w:szCs w:val="28"/>
              </w:rPr>
              <w:t>Capitolul III Căi de comunicații</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3</w:t>
          </w:r>
        </w:p>
        <w:p w14:paraId="725324A3"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uruqyltjxvsj">
            <w:r w:rsidR="00EF4666">
              <w:rPr>
                <w:rFonts w:ascii="Times New Roman" w:eastAsia="Times New Roman" w:hAnsi="Times New Roman" w:cs="Times New Roman"/>
                <w:sz w:val="28"/>
                <w:szCs w:val="28"/>
              </w:rPr>
              <w:t>Capitolul IV Principalele instituții care își desfășoară activitatea pe raza teritorială a unității administrativ-teritoriale</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3</w:t>
          </w:r>
        </w:p>
        <w:p w14:paraId="7AB165FD"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wnaf724nt2b">
            <w:r w:rsidR="00EF4666">
              <w:rPr>
                <w:rFonts w:ascii="Times New Roman" w:eastAsia="Times New Roman" w:hAnsi="Times New Roman" w:cs="Times New Roman"/>
                <w:sz w:val="28"/>
                <w:szCs w:val="28"/>
              </w:rPr>
              <w:t>Capitolul V Funcțiuni economice ale unității administrativ-teritoriale</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5</w:t>
          </w:r>
        </w:p>
        <w:p w14:paraId="02A2A6F5"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4346r0o1gsp1">
            <w:r w:rsidR="00EF4666">
              <w:rPr>
                <w:rFonts w:ascii="Times New Roman" w:eastAsia="Times New Roman" w:hAnsi="Times New Roman" w:cs="Times New Roman"/>
                <w:sz w:val="28"/>
                <w:szCs w:val="28"/>
              </w:rPr>
              <w:t>Capitolul VI Bunurile din patrimoniul unității administrativ-teritoriale</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5</w:t>
          </w:r>
        </w:p>
        <w:p w14:paraId="34EBA4D9"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eqe6de2wxkx4">
            <w:r w:rsidR="00EF4666">
              <w:rPr>
                <w:rFonts w:ascii="Times New Roman" w:eastAsia="Times New Roman" w:hAnsi="Times New Roman" w:cs="Times New Roman"/>
                <w:sz w:val="28"/>
                <w:szCs w:val="28"/>
              </w:rPr>
              <w:t>Capitolul VII Serviciile publice existente</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5</w:t>
          </w:r>
        </w:p>
        <w:p w14:paraId="4F1FFA3E"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bae3ucz3mc4u">
            <w:r w:rsidR="00EF4666">
              <w:rPr>
                <w:rFonts w:ascii="Times New Roman" w:eastAsia="Times New Roman" w:hAnsi="Times New Roman" w:cs="Times New Roman"/>
                <w:sz w:val="28"/>
                <w:szCs w:val="28"/>
              </w:rPr>
              <w:t>Capitolul VIII Atribuirea și schimbarea denumirilor de străzi, piețe și de obiective de interes public local</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6</w:t>
          </w:r>
        </w:p>
        <w:p w14:paraId="18CFEC1A"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pxtwp8f6y2cm">
            <w:r w:rsidR="00EF4666">
              <w:rPr>
                <w:rFonts w:ascii="Times New Roman" w:eastAsia="Times New Roman" w:hAnsi="Times New Roman" w:cs="Times New Roman"/>
                <w:sz w:val="28"/>
                <w:szCs w:val="28"/>
              </w:rPr>
              <w:t>Capitolul IX Societatea civilă, respectiv partidele politice, sindicatele, cultele și organizațiile nonguvernamentale care își desfășoară activitatea în unitatea administrativ-teritorială</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6</w:t>
          </w:r>
        </w:p>
        <w:p w14:paraId="7BA1512C"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8kdaa1wpf5fb">
            <w:r w:rsidR="00EF4666">
              <w:rPr>
                <w:rFonts w:ascii="Times New Roman" w:eastAsia="Times New Roman" w:hAnsi="Times New Roman" w:cs="Times New Roman"/>
                <w:sz w:val="28"/>
                <w:szCs w:val="28"/>
              </w:rPr>
              <w:t>Capitolul X Participare publică</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7</w:t>
          </w:r>
        </w:p>
        <w:p w14:paraId="76B3F9DF"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t3ru8tt7fch">
            <w:r w:rsidR="00EF4666">
              <w:rPr>
                <w:rFonts w:ascii="Times New Roman" w:eastAsia="Times New Roman" w:hAnsi="Times New Roman" w:cs="Times New Roman"/>
                <w:sz w:val="28"/>
                <w:szCs w:val="28"/>
              </w:rPr>
              <w:t>Capitolul XI Cooperare sau asociere</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8</w:t>
          </w:r>
        </w:p>
        <w:p w14:paraId="7185C7A3"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nyyacoezwu92">
            <w:r w:rsidR="00EF4666">
              <w:rPr>
                <w:rFonts w:ascii="Times New Roman" w:eastAsia="Times New Roman" w:hAnsi="Times New Roman" w:cs="Times New Roman"/>
                <w:sz w:val="28"/>
                <w:szCs w:val="28"/>
              </w:rPr>
              <w:t>Capitolul XII Dispoziții tranzitorii și finale</w:t>
            </w:r>
            <w:r w:rsidR="00EF4666">
              <w:rPr>
                <w:rFonts w:ascii="Times New Roman" w:eastAsia="Times New Roman" w:hAnsi="Times New Roman" w:cs="Times New Roman"/>
                <w:sz w:val="28"/>
                <w:szCs w:val="28"/>
              </w:rPr>
              <w:tab/>
            </w:r>
          </w:hyperlink>
          <w:r w:rsidR="00EF4666">
            <w:rPr>
              <w:rFonts w:ascii="Times New Roman" w:eastAsia="Times New Roman" w:hAnsi="Times New Roman" w:cs="Times New Roman"/>
              <w:b/>
              <w:sz w:val="28"/>
              <w:szCs w:val="28"/>
            </w:rPr>
            <w:t>8</w:t>
          </w:r>
        </w:p>
        <w:p w14:paraId="34489A26" w14:textId="77777777" w:rsidR="00A81C89" w:rsidRDefault="00920078">
          <w:pPr>
            <w:widowControl w:val="0"/>
            <w:tabs>
              <w:tab w:val="right" w:pos="9360"/>
            </w:tabs>
            <w:spacing w:before="60" w:line="240" w:lineRule="auto"/>
            <w:rPr>
              <w:rFonts w:ascii="Times New Roman" w:eastAsia="Times New Roman" w:hAnsi="Times New Roman" w:cs="Times New Roman"/>
              <w:b/>
              <w:sz w:val="28"/>
              <w:szCs w:val="28"/>
            </w:rPr>
          </w:pPr>
          <w:hyperlink w:anchor="_kcwkc4173mbv">
            <w:r w:rsidR="00EF4666">
              <w:rPr>
                <w:rFonts w:ascii="Times New Roman" w:eastAsia="Times New Roman" w:hAnsi="Times New Roman" w:cs="Times New Roman"/>
                <w:sz w:val="28"/>
                <w:szCs w:val="28"/>
              </w:rPr>
              <w:t>Anex</w:t>
            </w:r>
          </w:hyperlink>
          <w:r w:rsidR="00EF4666">
            <w:rPr>
              <w:rFonts w:ascii="Times New Roman" w:eastAsia="Times New Roman" w:hAnsi="Times New Roman" w:cs="Times New Roman"/>
              <w:sz w:val="28"/>
              <w:szCs w:val="28"/>
            </w:rPr>
            <w:t>e</w:t>
          </w:r>
          <w:hyperlink w:anchor="_6qhn07i3pmxz">
            <w:r w:rsidR="00EF4666">
              <w:rPr>
                <w:rFonts w:ascii="Times New Roman" w:eastAsia="Times New Roman" w:hAnsi="Times New Roman" w:cs="Times New Roman"/>
                <w:b/>
                <w:sz w:val="28"/>
                <w:szCs w:val="28"/>
              </w:rPr>
              <w:tab/>
            </w:r>
          </w:hyperlink>
          <w:r w:rsidR="00EF4666">
            <w:rPr>
              <w:rFonts w:ascii="Times New Roman" w:eastAsia="Times New Roman" w:hAnsi="Times New Roman" w:cs="Times New Roman"/>
              <w:b/>
              <w:sz w:val="28"/>
              <w:szCs w:val="28"/>
            </w:rPr>
            <w:t>9</w:t>
          </w:r>
          <w:r w:rsidR="00EF4666">
            <w:fldChar w:fldCharType="end"/>
          </w:r>
        </w:p>
      </w:sdtContent>
    </w:sdt>
    <w:p w14:paraId="604E66DD" w14:textId="77777777" w:rsidR="00A81C89" w:rsidRDefault="00A81C89">
      <w:pPr>
        <w:rPr>
          <w:rFonts w:ascii="Times New Roman" w:eastAsia="Times New Roman" w:hAnsi="Times New Roman" w:cs="Times New Roman"/>
          <w:sz w:val="24"/>
          <w:szCs w:val="24"/>
        </w:rPr>
      </w:pPr>
    </w:p>
    <w:p w14:paraId="3ACD1BEE" w14:textId="77777777" w:rsidR="00A81C89" w:rsidRDefault="00A81C89">
      <w:pPr>
        <w:pStyle w:val="Title"/>
        <w:jc w:val="left"/>
        <w:sectPr w:rsidR="00A81C89">
          <w:headerReference w:type="default" r:id="rId10"/>
          <w:footerReference w:type="default" r:id="rId11"/>
          <w:type w:val="continuous"/>
          <w:pgSz w:w="12240" w:h="15840"/>
          <w:pgMar w:top="1440" w:right="1440" w:bottom="1440" w:left="1440" w:header="720" w:footer="720" w:gutter="0"/>
          <w:cols w:space="720"/>
        </w:sectPr>
      </w:pPr>
      <w:bookmarkStart w:id="4" w:name="_tys2eg8dmtkh" w:colFirst="0" w:colLast="0"/>
      <w:bookmarkEnd w:id="4"/>
    </w:p>
    <w:p w14:paraId="69B545A9" w14:textId="77777777" w:rsidR="00A81C89" w:rsidRDefault="00A81C89">
      <w:pPr>
        <w:pStyle w:val="Title"/>
        <w:jc w:val="left"/>
      </w:pPr>
      <w:bookmarkStart w:id="5" w:name="_9lpu5rwppwz" w:colFirst="0" w:colLast="0"/>
      <w:bookmarkEnd w:id="5"/>
    </w:p>
    <w:p w14:paraId="6A3E5A2E" w14:textId="77777777" w:rsidR="00A81C89" w:rsidRDefault="00EF4666">
      <w:pPr>
        <w:pStyle w:val="Title"/>
      </w:pPr>
      <w:bookmarkStart w:id="6" w:name="_bcrr8jvr8ojx" w:colFirst="0" w:colLast="0"/>
      <w:bookmarkEnd w:id="6"/>
      <w:r>
        <w:t xml:space="preserve">Statutul Comunei Pietrari </w:t>
      </w:r>
    </w:p>
    <w:p w14:paraId="7516853A" w14:textId="77777777" w:rsidR="00A81C89" w:rsidRDefault="00EF4666">
      <w:pPr>
        <w:pStyle w:val="Title"/>
      </w:pPr>
      <w:bookmarkStart w:id="7" w:name="_883rb0n9k1b6" w:colFirst="0" w:colLast="0"/>
      <w:bookmarkEnd w:id="7"/>
      <w:r>
        <w:t>județul Dâmbovița</w:t>
      </w:r>
    </w:p>
    <w:p w14:paraId="7C01FF32" w14:textId="77777777" w:rsidR="00A81C89" w:rsidRDefault="00A81C89">
      <w:pPr>
        <w:jc w:val="center"/>
        <w:rPr>
          <w:rFonts w:ascii="Times New Roman" w:eastAsia="Times New Roman" w:hAnsi="Times New Roman" w:cs="Times New Roman"/>
          <w:sz w:val="24"/>
          <w:szCs w:val="24"/>
        </w:rPr>
      </w:pPr>
    </w:p>
    <w:p w14:paraId="73A82E8D" w14:textId="77777777" w:rsidR="00A81C89" w:rsidRDefault="00EF4666">
      <w:pPr>
        <w:pStyle w:val="Heading1"/>
        <w:jc w:val="both"/>
        <w:rPr>
          <w:sz w:val="28"/>
          <w:szCs w:val="28"/>
        </w:rPr>
      </w:pPr>
      <w:bookmarkStart w:id="8" w:name="_tb8tzfz78ooi" w:colFirst="0" w:colLast="0"/>
      <w:bookmarkEnd w:id="8"/>
      <w:r>
        <w:rPr>
          <w:sz w:val="28"/>
          <w:szCs w:val="28"/>
        </w:rPr>
        <w:t>Capitolul I Prezentarea generală a unității administrativ-teritoriale</w:t>
      </w:r>
    </w:p>
    <w:p w14:paraId="160ECE23"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w:t>
      </w:r>
    </w:p>
    <w:p w14:paraId="5106D26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Comuna Pietrari, din județul Dâmbovița este:</w:t>
      </w:r>
    </w:p>
    <w:p w14:paraId="0DC1BFE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persoană juridică de drept public, cu capacitate juridică deplină și patrimoniu propriu;</w:t>
      </w:r>
    </w:p>
    <w:p w14:paraId="5CEB297A"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subiect juridic de drept fiscal;</w:t>
      </w:r>
    </w:p>
    <w:p w14:paraId="44A3082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titulară a drepturilor și obligațiilor ce decurg din contractele privind administrarea bunurilor care aparțin domeniului public și privat al acesteia, precum și din raporturile cu alte persoane fizice sau juridice, în condițiile legii.</w:t>
      </w:r>
    </w:p>
    <w:p w14:paraId="3D7BDFE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Comuna Pietrari, din județul Dâmbovița are sediul social în Comuna Pietrari, la următoarea adresă: Calea Târgoviștei, nr. 86, precum și codul de înregistrare fiscală 17352745.</w:t>
      </w:r>
    </w:p>
    <w:p w14:paraId="5448D1A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Însemnul specific al Comunei Pietrari,din județul Dâmbovița este stema, aprobată prin Hotărârea Guvernului nr. 107/2013 privind aprobarea stemelor comunelor Dragodana şi Pietrari, judeţul Dâmboviţa, al cărei model este prevăzut în anexa nr. 1 la prezentul statut.</w:t>
      </w:r>
    </w:p>
    <w:p w14:paraId="089F7A0A" w14:textId="77777777" w:rsidR="00A81C89" w:rsidRPr="00C505FA" w:rsidRDefault="00A81C89">
      <w:pPr>
        <w:jc w:val="both"/>
        <w:rPr>
          <w:rFonts w:ascii="Times New Roman" w:eastAsia="Times New Roman" w:hAnsi="Times New Roman" w:cs="Times New Roman"/>
          <w:sz w:val="24"/>
          <w:szCs w:val="24"/>
          <w:lang w:val="fr-FR"/>
        </w:rPr>
      </w:pPr>
    </w:p>
    <w:p w14:paraId="691995F7"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w:t>
      </w:r>
    </w:p>
    <w:p w14:paraId="159B17C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Comuna Pietrari, din județul Dâmbovița are reședința în Calea Târgoviștei, nr. 86, județul Dâmbovița.</w:t>
      </w:r>
    </w:p>
    <w:p w14:paraId="79EACD4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Comuna Pietrari, din județul Dâmbovița se situează din punct de vedere teritorial în zona Muntenia, în nord-vestul județul Dâmbovița.</w:t>
      </w:r>
    </w:p>
    <w:p w14:paraId="3FD132C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Comuna Pietrari, din județul Dâmbovița are în componență un număr de 5 localități, toate fiind localități rurale, după cum urmează:</w:t>
      </w:r>
    </w:p>
    <w:p w14:paraId="579588A8" w14:textId="77777777" w:rsidR="00A81C89" w:rsidRDefault="00EF4666">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Aluniș;</w:t>
      </w:r>
    </w:p>
    <w:p w14:paraId="1EA86DC0" w14:textId="77777777" w:rsidR="00A81C89" w:rsidRDefault="00EF4666">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După Deal;</w:t>
      </w:r>
    </w:p>
    <w:p w14:paraId="3E8714A0" w14:textId="77777777" w:rsidR="00A81C89" w:rsidRDefault="00EF4666">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Pietrari (reședința);</w:t>
      </w:r>
    </w:p>
    <w:p w14:paraId="5F2F089A" w14:textId="77777777" w:rsidR="00A81C89" w:rsidRDefault="00EF4666">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Șipot;</w:t>
      </w:r>
    </w:p>
    <w:p w14:paraId="2A69EAEA" w14:textId="77777777" w:rsidR="00A81C89" w:rsidRDefault="00EF4666">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Valea.</w:t>
      </w:r>
    </w:p>
    <w:p w14:paraId="3C65ED39"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Comuna Pietrari, potrivit legislației privind amenajarea teritoriului național, are rangul IV,  fiind sat reședință de comună.</w:t>
      </w:r>
    </w:p>
    <w:p w14:paraId="2D4A71D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(5) Prezentarea grafică și descriptivă a unității administrativ-teritoriale menționate la alin. (3) sunt prevăzute în anexa nr. 2 la prezentul statut.</w:t>
      </w:r>
    </w:p>
    <w:p w14:paraId="1BFEC9B5" w14:textId="77777777" w:rsidR="00A81C89" w:rsidRPr="00C505FA" w:rsidRDefault="00A81C89">
      <w:pPr>
        <w:jc w:val="both"/>
        <w:rPr>
          <w:rFonts w:ascii="Times New Roman" w:eastAsia="Times New Roman" w:hAnsi="Times New Roman" w:cs="Times New Roman"/>
          <w:sz w:val="24"/>
          <w:szCs w:val="24"/>
          <w:lang w:val="fr-FR"/>
        </w:rPr>
      </w:pPr>
    </w:p>
    <w:p w14:paraId="188CF4DB"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3</w:t>
      </w:r>
    </w:p>
    <w:p w14:paraId="729A2FB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Comuna Pietrari, din județul Dâmbovița dispune de o rețea hidrografică formată din râuri, văi și izvoare.</w:t>
      </w:r>
    </w:p>
    <w:p w14:paraId="2024E46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lastRenderedPageBreak/>
        <w:t>(2) Pe teritoriul Comunei Pietrari, din județul Dâmbovița, se regăsesc o floră și faună diverse.</w:t>
      </w:r>
    </w:p>
    <w:p w14:paraId="425C3A49"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Comuna Pietrari, din județul Dâmbovița dispune de o mare diversitate de soluri.</w:t>
      </w:r>
    </w:p>
    <w:p w14:paraId="6734D2B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(4) Comuna Pietrari, din județul Dâmbovița nu deține resurse de subsol.</w:t>
      </w:r>
    </w:p>
    <w:p w14:paraId="7083B7C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(5) Denumirea râurilor, denumirea faunei și florei, precum și tipul solurilor de pe raza teritorială a Comunei Pietrari, din județul Dâmbovița se regăsesc în anexa nr. 3 la prezentul statut.</w:t>
      </w:r>
    </w:p>
    <w:p w14:paraId="082E2137" w14:textId="77777777" w:rsidR="00A81C89" w:rsidRPr="00C505FA" w:rsidRDefault="00A81C89">
      <w:pPr>
        <w:jc w:val="both"/>
        <w:rPr>
          <w:rFonts w:ascii="Times New Roman" w:eastAsia="Times New Roman" w:hAnsi="Times New Roman" w:cs="Times New Roman"/>
          <w:sz w:val="24"/>
          <w:szCs w:val="24"/>
          <w:lang w:val="fr-FR"/>
        </w:rPr>
      </w:pPr>
    </w:p>
    <w:p w14:paraId="6CBCFF3D"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4</w:t>
      </w:r>
    </w:p>
    <w:p w14:paraId="2998B33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Comuna Pietrari, din județul Dâmbovița s-a înființat în anul 2005.</w:t>
      </w:r>
    </w:p>
    <w:p w14:paraId="621FCF6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Evoluția istorică a Comunei Pietrari, din județul Dâmbovița se regăsește în anexa nr. 4 la prezentul statut.</w:t>
      </w:r>
    </w:p>
    <w:p w14:paraId="7964390B" w14:textId="77777777" w:rsidR="00A81C89" w:rsidRPr="00C505FA" w:rsidRDefault="00A81C89">
      <w:pPr>
        <w:jc w:val="both"/>
        <w:rPr>
          <w:rFonts w:ascii="Times New Roman" w:eastAsia="Times New Roman" w:hAnsi="Times New Roman" w:cs="Times New Roman"/>
          <w:sz w:val="24"/>
          <w:szCs w:val="24"/>
          <w:lang w:val="fr-FR"/>
        </w:rPr>
      </w:pPr>
    </w:p>
    <w:p w14:paraId="14ED55A8"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5</w:t>
      </w:r>
    </w:p>
    <w:p w14:paraId="6FFBCED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Populația Comunei Pietrari, din județul Dâmbovița număra, în anul 2021, 2186 locuitori.</w:t>
      </w:r>
    </w:p>
    <w:p w14:paraId="2A3B12E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Componența și structura populației Comunei Pietrari, din județul Dâmbovița, defalcate inclusiv pe localități componente, se regăsește în anexa nr. 5 prezentul statut.</w:t>
      </w:r>
    </w:p>
    <w:p w14:paraId="3750167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Aspectele privind numărul populației se actualizează în urma recensământului în vederea respectării dreptului cetățenilor aparținând unei minorități naționale de a folosi limba lor maternă în relația cu administrația publică locală și cu serviciile deconcentrate.</w:t>
      </w:r>
    </w:p>
    <w:p w14:paraId="167B573C" w14:textId="77777777" w:rsidR="00A81C89" w:rsidRPr="00C505FA" w:rsidRDefault="00A81C89">
      <w:pPr>
        <w:jc w:val="both"/>
        <w:rPr>
          <w:rFonts w:ascii="Times New Roman" w:eastAsia="Times New Roman" w:hAnsi="Times New Roman" w:cs="Times New Roman"/>
          <w:sz w:val="24"/>
          <w:szCs w:val="24"/>
          <w:lang w:val="fr-FR"/>
        </w:rPr>
      </w:pPr>
    </w:p>
    <w:p w14:paraId="14CE5784" w14:textId="77777777" w:rsidR="00A81C89" w:rsidRPr="00C505FA" w:rsidRDefault="00EF4666">
      <w:pPr>
        <w:pStyle w:val="Heading1"/>
        <w:jc w:val="both"/>
        <w:rPr>
          <w:lang w:val="fr-FR"/>
        </w:rPr>
      </w:pPr>
      <w:bookmarkStart w:id="9" w:name="_wnya5jsayuju" w:colFirst="0" w:colLast="0"/>
      <w:bookmarkEnd w:id="9"/>
      <w:r w:rsidRPr="00C505FA">
        <w:rPr>
          <w:lang w:val="fr-FR"/>
        </w:rPr>
        <w:t>Capitolul II Autoritățile administrației publice locale</w:t>
      </w:r>
    </w:p>
    <w:p w14:paraId="4B0017B4"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6</w:t>
      </w:r>
    </w:p>
    <w:p w14:paraId="5D9A296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Autoritățile administrației publice locale sunt:</w:t>
      </w:r>
    </w:p>
    <w:p w14:paraId="7E34676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Consiliul Local al Comunei Pietrari, din județul Dâmbovița, reprezintă autoritate deliberativă de la nivelul Comunei Pietrari, din județul Dâmbovița. Consiliul Local al Comunei Pietrari, din județul Dâmbovița este format din 11 membri;</w:t>
      </w:r>
    </w:p>
    <w:p w14:paraId="3B6EEF32"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primarul Comunei Pietrari, din județul Dâmbovița, ca autoritate executivă, numele acestuia fiind Coman Cornel;</w:t>
      </w:r>
    </w:p>
    <w:p w14:paraId="29DB2DDA"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La nivelul Comuna Pietrari, consiliul local a ales un viceprimar, numele acestuia fiind Toader Alexandru Constantin.</w:t>
      </w:r>
    </w:p>
    <w:p w14:paraId="587AD21F"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Apartenența politică a consilierilor locali este următoarea:</w:t>
      </w:r>
    </w:p>
    <w:p w14:paraId="7ADBC580" w14:textId="77777777" w:rsidR="00A81C89" w:rsidRDefault="00EF4666">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Partidul Social Democrat (PSD) - 5 consilieri locali;</w:t>
      </w:r>
    </w:p>
    <w:p w14:paraId="5C34C253" w14:textId="77777777" w:rsidR="00A81C89" w:rsidRPr="00C505FA" w:rsidRDefault="00EF4666">
      <w:pPr>
        <w:numPr>
          <w:ilvl w:val="0"/>
          <w:numId w:val="1"/>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Alianța pentru Unirea Românilor (AUR) - 4 consilieri locali;</w:t>
      </w:r>
    </w:p>
    <w:p w14:paraId="6F0FC9AF" w14:textId="77777777" w:rsidR="00A81C89" w:rsidRDefault="00EF4666">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Partidul Național Liberal (PNL) - 2 consilieri locali;</w:t>
      </w:r>
    </w:p>
    <w:p w14:paraId="4BB92F1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Constituirea Consiliului Local al Comunei Pietrari s-a constatat prin Ordinul prefectului județului Dâmbovița nr. 662/01.11.2024.</w:t>
      </w:r>
    </w:p>
    <w:p w14:paraId="1A51652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(4) Componența nominală, perioada/perioadele de exercitare a mandatelor aleșilor locali, precum și apartenența politică a acestora, începând cu anul 2005, sunt prevăzute în anexa nr. 6.a la prezentul statut, respectiv în anexa nr. 6.b la prezentul statut, după caz.</w:t>
      </w:r>
    </w:p>
    <w:p w14:paraId="3FA20EB7" w14:textId="77777777" w:rsidR="00A81C89" w:rsidRPr="00C505FA" w:rsidRDefault="00A81C89">
      <w:pPr>
        <w:jc w:val="both"/>
        <w:rPr>
          <w:rFonts w:ascii="Times New Roman" w:eastAsia="Times New Roman" w:hAnsi="Times New Roman" w:cs="Times New Roman"/>
          <w:sz w:val="24"/>
          <w:szCs w:val="24"/>
          <w:lang w:val="fr-FR"/>
        </w:rPr>
      </w:pPr>
    </w:p>
    <w:p w14:paraId="471B46E4" w14:textId="77777777" w:rsidR="00A81C89" w:rsidRPr="00C505FA" w:rsidRDefault="00A81C89">
      <w:pPr>
        <w:jc w:val="both"/>
        <w:rPr>
          <w:rFonts w:ascii="Times New Roman" w:eastAsia="Times New Roman" w:hAnsi="Times New Roman" w:cs="Times New Roman"/>
          <w:sz w:val="24"/>
          <w:szCs w:val="24"/>
          <w:lang w:val="fr-FR"/>
        </w:rPr>
      </w:pPr>
    </w:p>
    <w:p w14:paraId="7C7B6C72" w14:textId="77777777" w:rsidR="00A81C89" w:rsidRPr="00C505FA" w:rsidRDefault="00A81C89">
      <w:pPr>
        <w:jc w:val="both"/>
        <w:rPr>
          <w:rFonts w:ascii="Times New Roman" w:eastAsia="Times New Roman" w:hAnsi="Times New Roman" w:cs="Times New Roman"/>
          <w:sz w:val="24"/>
          <w:szCs w:val="24"/>
          <w:lang w:val="fr-FR"/>
        </w:rPr>
      </w:pPr>
    </w:p>
    <w:p w14:paraId="25FC4687"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7</w:t>
      </w:r>
    </w:p>
    <w:p w14:paraId="5A2A7F49"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Autoritățile administrației publice locale au dreptul de a conferi și retrage titlul de cetățean de onoare persoanelor fizice române sau străine pentru Comuna Pietrari, din județul Dâmbovița.</w:t>
      </w:r>
    </w:p>
    <w:p w14:paraId="2B61EFF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Autoritățile administrației publice locale au dreptul de a conferi certificatul de fiu/fiică al/a Comunei persoanelor fizice române sau străine pentru Comuna Pietrari, din județul Dâmbovița.</w:t>
      </w:r>
    </w:p>
    <w:p w14:paraId="67404F9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Criteriile potrivit cărora autoritățile administrației publice locale au dreptul de a conferi și retrage titlul de cetățean de onoare persoanelor fizice române sau străine, precum și procedura aplicabilă pentru acordarea titlului și certificatului de fiu/fiică al/a Comunei Pietrari se regăsesc în anexa nr. 7 la prezentul statut.</w:t>
      </w:r>
    </w:p>
    <w:p w14:paraId="29395048" w14:textId="77777777" w:rsidR="00A81C89" w:rsidRPr="00C505FA" w:rsidRDefault="00A81C89">
      <w:pPr>
        <w:jc w:val="both"/>
        <w:rPr>
          <w:rFonts w:ascii="Times New Roman" w:eastAsia="Times New Roman" w:hAnsi="Times New Roman" w:cs="Times New Roman"/>
          <w:sz w:val="24"/>
          <w:szCs w:val="24"/>
          <w:lang w:val="fr-FR"/>
        </w:rPr>
      </w:pPr>
    </w:p>
    <w:p w14:paraId="16C9B57F" w14:textId="77777777" w:rsidR="00A81C89" w:rsidRPr="00C505FA" w:rsidRDefault="00EF4666">
      <w:pPr>
        <w:pStyle w:val="Heading1"/>
        <w:jc w:val="both"/>
        <w:rPr>
          <w:lang w:val="fr-FR"/>
        </w:rPr>
      </w:pPr>
      <w:bookmarkStart w:id="10" w:name="_x1kowj2wj6r9" w:colFirst="0" w:colLast="0"/>
      <w:bookmarkEnd w:id="10"/>
      <w:r w:rsidRPr="00C505FA">
        <w:rPr>
          <w:lang w:val="fr-FR"/>
        </w:rPr>
        <w:t>Capitolul III Căi de comunicații</w:t>
      </w:r>
    </w:p>
    <w:p w14:paraId="53448CB9"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8</w:t>
      </w:r>
    </w:p>
    <w:p w14:paraId="07D768E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Raza teritorială a Comunei Pietrari, din județul Dâmbovița este tranzitată de o rețea rutieră, potrivit prevederilor Legii nr. 363/2006 privind aprobarea Planului de amenajare a teritoriului național - Secțiunea I - Rețele de transport, cu modificările și completările ulterioare.</w:t>
      </w:r>
    </w:p>
    <w:p w14:paraId="6DE03BA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Rețeaua de transport rutieră este formată, potrivit Ordonanței Guvernului nr. 43/1997 privind regimul drumurilor, republicată, cu modificările și completările ulterioare, din drumuri de interes național, drumuri de interes județean și drumuri de interes comunal și poduri, după caz, astfel cum sunt prezentate în anexa nr. 8 la prezentul statut.</w:t>
      </w:r>
    </w:p>
    <w:p w14:paraId="4E5CAE43" w14:textId="77777777" w:rsidR="00A81C89" w:rsidRPr="00C505FA" w:rsidRDefault="00A81C89">
      <w:pPr>
        <w:jc w:val="both"/>
        <w:rPr>
          <w:rFonts w:ascii="Times New Roman" w:eastAsia="Times New Roman" w:hAnsi="Times New Roman" w:cs="Times New Roman"/>
          <w:sz w:val="24"/>
          <w:szCs w:val="24"/>
          <w:lang w:val="fr-FR"/>
        </w:rPr>
      </w:pPr>
    </w:p>
    <w:p w14:paraId="54961648" w14:textId="77777777" w:rsidR="00A81C89" w:rsidRPr="00C505FA" w:rsidRDefault="00EF4666">
      <w:pPr>
        <w:pStyle w:val="Heading1"/>
        <w:jc w:val="both"/>
        <w:rPr>
          <w:lang w:val="fr-FR"/>
        </w:rPr>
      </w:pPr>
      <w:bookmarkStart w:id="11" w:name="_uruqyltjxvsj" w:colFirst="0" w:colLast="0"/>
      <w:bookmarkEnd w:id="11"/>
      <w:r w:rsidRPr="00C505FA">
        <w:rPr>
          <w:lang w:val="fr-FR"/>
        </w:rPr>
        <w:t>Capitolul IV Principalele instituții care își desfășoară activitatea pe raza teritorială a unității administrativ-teritoriale</w:t>
      </w:r>
    </w:p>
    <w:p w14:paraId="1CE1AF1C"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9</w:t>
      </w:r>
    </w:p>
    <w:p w14:paraId="19078EA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Rețeaua școlară, potrivit Legii nr. 198/2023 a învățământului preuniversitar, cu modificările și completările ulterioare, cuprinde totalitatea:</w:t>
      </w:r>
    </w:p>
    <w:p w14:paraId="51F963F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unităților de învățământ autorizate să funcționeze provizoriu, precum și a unităților de învățământ acreditate;</w:t>
      </w:r>
    </w:p>
    <w:p w14:paraId="677C711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unităților de învățământ preuniversitar, autorizate să funcționeze provizoriu sau acreditate, înființate în structura sau în subordinea instituțiilor de învățământ superior;</w:t>
      </w:r>
    </w:p>
    <w:p w14:paraId="2C0A627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unităților de educație extrașcolară din sistemul național de învățământ: cluburile sportive școlare, palatele și cluburile copiilor.</w:t>
      </w:r>
    </w:p>
    <w:p w14:paraId="256FEEB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Pe raza teritorială a Comunei Pietrari, din județul Dâmbovița își desfășoară activitatea un număr total de 3 unități de învățământ de stat.</w:t>
      </w:r>
    </w:p>
    <w:p w14:paraId="5225652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Pe raza teritorială a Comunei Pietrari, din județul Dâmbovița nu își desfășoară activitatea universități, academii de studii, institute, școli de studii superioare de stat private sau confesionale, după caz.</w:t>
      </w:r>
    </w:p>
    <w:p w14:paraId="7FA75DDD" w14:textId="77777777" w:rsidR="00A81C89" w:rsidRDefault="00EF4666">
      <w:pPr>
        <w:jc w:val="both"/>
        <w:rPr>
          <w:rFonts w:ascii="Times New Roman" w:eastAsia="Times New Roman" w:hAnsi="Times New Roman" w:cs="Times New Roman"/>
          <w:sz w:val="24"/>
          <w:szCs w:val="24"/>
        </w:rPr>
      </w:pPr>
      <w:r w:rsidRPr="00C505FA">
        <w:rPr>
          <w:rFonts w:ascii="Times New Roman" w:eastAsia="Times New Roman" w:hAnsi="Times New Roman" w:cs="Times New Roman"/>
          <w:sz w:val="24"/>
          <w:szCs w:val="24"/>
          <w:lang w:val="fr-FR"/>
        </w:rPr>
        <w:t xml:space="preserve">(4) Unitățile de învățământ și furnizorii de educație prevăzuți la alin. </w:t>
      </w:r>
      <w:r>
        <w:rPr>
          <w:rFonts w:ascii="Times New Roman" w:eastAsia="Times New Roman" w:hAnsi="Times New Roman" w:cs="Times New Roman"/>
          <w:sz w:val="24"/>
          <w:szCs w:val="24"/>
        </w:rPr>
        <w:t>(1)  sunt prezentate în anexa nr. 9 la prezentul statut.</w:t>
      </w:r>
    </w:p>
    <w:p w14:paraId="52C8E46A"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Comuna Pietrari, din județul Dâmbovița susține unitățile de învățământ și furnizorii de educație prevăzuți la alin. (1) potrivit prevederilor Legii nr. 198/2023 a învățământului preuniversitar, cu modificările și completările ulterioare.</w:t>
      </w:r>
    </w:p>
    <w:p w14:paraId="7FEF9D88" w14:textId="77777777" w:rsidR="00A81C89" w:rsidRDefault="00A81C89">
      <w:pPr>
        <w:jc w:val="both"/>
        <w:rPr>
          <w:rFonts w:ascii="Times New Roman" w:eastAsia="Times New Roman" w:hAnsi="Times New Roman" w:cs="Times New Roman"/>
          <w:sz w:val="24"/>
          <w:szCs w:val="24"/>
        </w:rPr>
      </w:pPr>
    </w:p>
    <w:p w14:paraId="267B613F" w14:textId="77777777" w:rsidR="00A81C89" w:rsidRDefault="00EF466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Articolul 10</w:t>
      </w:r>
    </w:p>
    <w:p w14:paraId="664E64A8"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Pe raza teritorială a Comunei Pietrari, din județul Dâmbovița își desfășoară activitatea câteva instituții de cultură.</w:t>
      </w:r>
    </w:p>
    <w:p w14:paraId="687878C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Pe raza teritorială a Comunei Pietrari, din județul Dâmbovița se organizează diferite manifestări culturale.</w:t>
      </w:r>
    </w:p>
    <w:p w14:paraId="70BDDB1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Tipul și denumirea instituțiilor de cultură ori tipul și denumirea manifestărilor culturale se regăsesc în anexa nr. 9 la prezentul statut.</w:t>
      </w:r>
    </w:p>
    <w:p w14:paraId="3E8A935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(4) Comuna Pietrari, din județul Dâmbovița participă la finanțarea manifestărilor culturale de la bugetele locale, din venituri proprii, fonduri externe rambursabile și nerambursabile, contracte cu terții, după caz, potrivit legii.</w:t>
      </w:r>
    </w:p>
    <w:p w14:paraId="65433ADC" w14:textId="77777777" w:rsidR="00A81C89" w:rsidRPr="00C505FA" w:rsidRDefault="00A81C89">
      <w:pPr>
        <w:jc w:val="both"/>
        <w:rPr>
          <w:rFonts w:ascii="Times New Roman" w:eastAsia="Times New Roman" w:hAnsi="Times New Roman" w:cs="Times New Roman"/>
          <w:sz w:val="24"/>
          <w:szCs w:val="24"/>
          <w:lang w:val="fr-FR"/>
        </w:rPr>
      </w:pPr>
    </w:p>
    <w:p w14:paraId="5F35E3FC"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11</w:t>
      </w:r>
    </w:p>
    <w:p w14:paraId="3178212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Pe raza teritorială a Comunei Pietrari, din județul Dâmbovița se asigură asistență medicală profilactică și curativă.</w:t>
      </w:r>
    </w:p>
    <w:p w14:paraId="689B95A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Comuna Pietrari, din județul Dâmbovița participă la finanțarea activităților de asistență de sănătate publică de la bugetele locale, din venituri proprii, fonduri externe rambursabile și nerambursabile, contracte cu terții, după caz, potrivit legii.</w:t>
      </w:r>
    </w:p>
    <w:p w14:paraId="33C8F70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Asistența medicală prevăzută la alin. (1) lit. a) se realizează, dacă este cazul, prin:</w:t>
      </w:r>
    </w:p>
    <w:p w14:paraId="3FB93C0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cabinete medicale ambulatorii ale medicilor de familie și de alte specialități, centre de diagnostic și tratament, centre medicale, centre de sănătate, laboratoare, precum și prin alte unități sanitare publice și private, după caz;</w:t>
      </w:r>
    </w:p>
    <w:p w14:paraId="403FCD4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unități sanitare publice și private cu paturi.</w:t>
      </w:r>
    </w:p>
    <w:p w14:paraId="6AB1F6C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(4) Lista cu numărul și denumirea unităților prin care se asigură asistența medicală sunt prezentate în anexa nr. 9 la prezentul statut.</w:t>
      </w:r>
    </w:p>
    <w:p w14:paraId="4854102C" w14:textId="77777777" w:rsidR="00A81C89" w:rsidRPr="00C505FA" w:rsidRDefault="00A81C89">
      <w:pPr>
        <w:jc w:val="both"/>
        <w:rPr>
          <w:rFonts w:ascii="Times New Roman" w:eastAsia="Times New Roman" w:hAnsi="Times New Roman" w:cs="Times New Roman"/>
          <w:sz w:val="24"/>
          <w:szCs w:val="24"/>
          <w:lang w:val="fr-FR"/>
        </w:rPr>
      </w:pPr>
    </w:p>
    <w:p w14:paraId="5BFD3B74"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12</w:t>
      </w:r>
    </w:p>
    <w:p w14:paraId="1CDEB85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Pe raza teritorială a Comunei Pietrari, din județul Dâmbovița se asigură servicii sociale definite potrivit art. 30 din Legea asistenței sociale nr. 292/2011, cu modificările și completările ulterioare.</w:t>
      </w:r>
    </w:p>
    <w:p w14:paraId="2751D9D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Comuna Pietrari, din județul Dâmbovița asigură cadrul pentru furnizarea serviciilor sociale prevăzute la alin. (1).</w:t>
      </w:r>
    </w:p>
    <w:p w14:paraId="0A1EBB7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Lista cu tipul serviciilor sociale asigurate de Comuna Pietrari, din județul Dâmbovița se regăsește în anexa nr. 9 la prezentul statut.</w:t>
      </w:r>
    </w:p>
    <w:p w14:paraId="580B6E98" w14:textId="77777777" w:rsidR="00A81C89" w:rsidRPr="00C505FA" w:rsidRDefault="00A81C89">
      <w:pPr>
        <w:jc w:val="both"/>
        <w:rPr>
          <w:rFonts w:ascii="Times New Roman" w:eastAsia="Times New Roman" w:hAnsi="Times New Roman" w:cs="Times New Roman"/>
          <w:sz w:val="24"/>
          <w:szCs w:val="24"/>
          <w:lang w:val="fr-FR"/>
        </w:rPr>
      </w:pPr>
    </w:p>
    <w:p w14:paraId="5E800816" w14:textId="77777777" w:rsidR="00516C81" w:rsidRDefault="00516C81">
      <w:pPr>
        <w:jc w:val="both"/>
        <w:rPr>
          <w:rFonts w:ascii="Times New Roman" w:eastAsia="Times New Roman" w:hAnsi="Times New Roman" w:cs="Times New Roman"/>
          <w:b/>
          <w:sz w:val="26"/>
          <w:szCs w:val="26"/>
        </w:rPr>
      </w:pPr>
    </w:p>
    <w:p w14:paraId="70C32941" w14:textId="77777777" w:rsidR="00516C81" w:rsidRDefault="00516C81">
      <w:pPr>
        <w:jc w:val="both"/>
        <w:rPr>
          <w:rFonts w:ascii="Times New Roman" w:eastAsia="Times New Roman" w:hAnsi="Times New Roman" w:cs="Times New Roman"/>
          <w:b/>
          <w:sz w:val="26"/>
          <w:szCs w:val="26"/>
        </w:rPr>
      </w:pPr>
    </w:p>
    <w:p w14:paraId="55524640" w14:textId="38D12EA5" w:rsidR="00A81C89" w:rsidRDefault="00C505FA">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Articolul 13</w:t>
      </w:r>
    </w:p>
    <w:p w14:paraId="505DE54F"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raza teritorială a Comunei Pietrari, din județul Dâmbovița nu își desfășoară activitatea instituții de presă în domeniul presei scrise, media on-line și/sau, după caz, media audiovizual.</w:t>
      </w:r>
    </w:p>
    <w:p w14:paraId="3D32DC4B" w14:textId="77777777" w:rsidR="00A81C89" w:rsidRDefault="00A81C89">
      <w:pPr>
        <w:jc w:val="both"/>
        <w:rPr>
          <w:rFonts w:ascii="Times New Roman" w:eastAsia="Times New Roman" w:hAnsi="Times New Roman" w:cs="Times New Roman"/>
          <w:sz w:val="24"/>
          <w:szCs w:val="24"/>
        </w:rPr>
      </w:pPr>
    </w:p>
    <w:p w14:paraId="633A05DB" w14:textId="77777777" w:rsidR="00A81C89" w:rsidRDefault="00EF466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Articolul 14</w:t>
      </w:r>
    </w:p>
    <w:p w14:paraId="43FF8FE1"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raza teritorială a Comunei Pietrari, din județul Dâmbovița nu își desfășoară activitatea, cluburi ale copiilor, cluburi sportiv-școlare ori cluburi studențești, cluburi/asociații sportive.</w:t>
      </w:r>
    </w:p>
    <w:p w14:paraId="3E3F851A" w14:textId="77777777" w:rsidR="00A81C89" w:rsidRDefault="00A81C89">
      <w:pPr>
        <w:jc w:val="both"/>
        <w:rPr>
          <w:rFonts w:ascii="Times New Roman" w:eastAsia="Times New Roman" w:hAnsi="Times New Roman" w:cs="Times New Roman"/>
          <w:sz w:val="24"/>
          <w:szCs w:val="24"/>
        </w:rPr>
      </w:pPr>
    </w:p>
    <w:p w14:paraId="25E21289" w14:textId="77777777" w:rsidR="00A81C89" w:rsidRDefault="00EF4666">
      <w:pPr>
        <w:pStyle w:val="Heading1"/>
        <w:jc w:val="both"/>
      </w:pPr>
      <w:bookmarkStart w:id="12" w:name="_wnaf724nt2b" w:colFirst="0" w:colLast="0"/>
      <w:bookmarkEnd w:id="12"/>
      <w:r>
        <w:t>Capitolul V Funcțiuni economice ale unității administrativ-teritoriale</w:t>
      </w:r>
    </w:p>
    <w:p w14:paraId="6CEDCE4F" w14:textId="77777777" w:rsidR="00A81C89" w:rsidRDefault="00EF466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Articolul 15</w:t>
      </w:r>
    </w:p>
    <w:p w14:paraId="7A10A3E8"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Principalele funcțiuni economice, precum și date despre agricultură sunt prevăzute în anexa nr. 10 la prezentul statut.</w:t>
      </w:r>
    </w:p>
    <w:p w14:paraId="6B6CFB2E" w14:textId="77777777" w:rsidR="00A81C89" w:rsidRDefault="00A81C89">
      <w:pPr>
        <w:jc w:val="both"/>
        <w:rPr>
          <w:rFonts w:ascii="Times New Roman" w:eastAsia="Times New Roman" w:hAnsi="Times New Roman" w:cs="Times New Roman"/>
          <w:sz w:val="24"/>
          <w:szCs w:val="24"/>
        </w:rPr>
      </w:pPr>
    </w:p>
    <w:p w14:paraId="4EED164F" w14:textId="77777777" w:rsidR="00A81C89" w:rsidRDefault="00EF4666">
      <w:pPr>
        <w:pStyle w:val="Heading1"/>
        <w:jc w:val="both"/>
      </w:pPr>
      <w:bookmarkStart w:id="13" w:name="_4346r0o1gsp1" w:colFirst="0" w:colLast="0"/>
      <w:bookmarkEnd w:id="13"/>
      <w:r>
        <w:t>Capitolul VI Bunurile din patrimoniul unității administrativ-teritoriale</w:t>
      </w:r>
    </w:p>
    <w:p w14:paraId="787DC59D" w14:textId="77777777" w:rsidR="00A81C89" w:rsidRDefault="00EF466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Articolul 16</w:t>
      </w:r>
    </w:p>
    <w:p w14:paraId="0C130DFA"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Patrimoniul Comunei Pietrari, din județul Dâmbovița este compus din bunurile mobile și imobile care aparțin domeniului public și domeniului privat al Comunei Pietrari, județul Dâmbovița, precum și din totalitatea drepturilor și obligațiilor cu caracter patrimonial.</w:t>
      </w:r>
    </w:p>
    <w:p w14:paraId="520BDFB3"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Inventarul bunurilor aflate în patrimoniul Comunei Pietrari, din județul Dâmbovița, întocmit și atestat prin Hotărâre a Consiliului Local, în conformitate cu prevederile art. 289 din Ordonanța de urgență a Guvernului nr. 57/2019 privind Codul administrativ, cu modificările și completările ulterioare, se găsește în anexa nr. 11 la prezentul statut.</w:t>
      </w:r>
    </w:p>
    <w:p w14:paraId="2C91B27E"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Inventarul bunurilor aflate în patrimoniul Comunei Pietrari, din județul Dâmbovița se actualizează ori de câte ori intervin evenimente de natură juridică și se publică pe pagina de internet a Comunei Pietrari, din județul Dâmbovița, în secțiunea dedicată acestui statut.</w:t>
      </w:r>
    </w:p>
    <w:p w14:paraId="6C7944CB" w14:textId="77777777" w:rsidR="00A81C89" w:rsidRDefault="00A81C89">
      <w:pPr>
        <w:jc w:val="both"/>
        <w:rPr>
          <w:rFonts w:ascii="Times New Roman" w:eastAsia="Times New Roman" w:hAnsi="Times New Roman" w:cs="Times New Roman"/>
          <w:sz w:val="24"/>
          <w:szCs w:val="24"/>
        </w:rPr>
      </w:pPr>
    </w:p>
    <w:p w14:paraId="0351025B" w14:textId="77777777" w:rsidR="00A81C89" w:rsidRPr="00C505FA" w:rsidRDefault="00EF4666">
      <w:pPr>
        <w:pStyle w:val="Heading1"/>
        <w:jc w:val="both"/>
        <w:rPr>
          <w:lang w:val="fr-FR"/>
        </w:rPr>
      </w:pPr>
      <w:bookmarkStart w:id="14" w:name="_eqe6de2wxkx4" w:colFirst="0" w:colLast="0"/>
      <w:bookmarkEnd w:id="14"/>
      <w:r w:rsidRPr="00C505FA">
        <w:rPr>
          <w:lang w:val="fr-FR"/>
        </w:rPr>
        <w:t>Capitolul VII Serviciile publice existente</w:t>
      </w:r>
    </w:p>
    <w:p w14:paraId="55D41208"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17</w:t>
      </w:r>
    </w:p>
    <w:p w14:paraId="43C4A6DB"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Serviciile comunitare de utilități publice furnizate la nivelul Comunei Pietrari, din județul Dâmbovița sunt, după caz:</w:t>
      </w:r>
    </w:p>
    <w:p w14:paraId="6A420A4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serviciul public de salubrizare, furnizat de: SC SUPERCOM;</w:t>
      </w:r>
    </w:p>
    <w:p w14:paraId="029052A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serviciul public de iluminat;</w:t>
      </w:r>
    </w:p>
    <w:p w14:paraId="75BEBD5B"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serviciul public de alimentare apă și canalizare face parte ca proiect din Strategia de dezvoltare a Comunei Pietrari pentru perioada 2021-2027.</w:t>
      </w:r>
    </w:p>
    <w:p w14:paraId="31734838" w14:textId="77777777" w:rsidR="00A81C89" w:rsidRPr="00C505FA" w:rsidRDefault="00A81C89">
      <w:pPr>
        <w:jc w:val="both"/>
        <w:rPr>
          <w:rFonts w:ascii="Times New Roman" w:eastAsia="Times New Roman" w:hAnsi="Times New Roman" w:cs="Times New Roman"/>
          <w:sz w:val="24"/>
          <w:szCs w:val="24"/>
          <w:lang w:val="fr-FR"/>
        </w:rPr>
      </w:pPr>
    </w:p>
    <w:p w14:paraId="2EA65600"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18</w:t>
      </w:r>
    </w:p>
    <w:p w14:paraId="3E3E06A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raza teritorială a Comunei Pietrari, din județul Dâmbovița este asigurat transportul și distribuția energiei electrice.</w:t>
      </w:r>
    </w:p>
    <w:p w14:paraId="6C932264" w14:textId="77777777" w:rsidR="00A81C89" w:rsidRPr="00C505FA" w:rsidRDefault="00A81C89">
      <w:pPr>
        <w:jc w:val="both"/>
        <w:rPr>
          <w:rFonts w:ascii="Times New Roman" w:eastAsia="Times New Roman" w:hAnsi="Times New Roman" w:cs="Times New Roman"/>
          <w:sz w:val="24"/>
          <w:szCs w:val="24"/>
          <w:lang w:val="fr-FR"/>
        </w:rPr>
      </w:pPr>
    </w:p>
    <w:p w14:paraId="639B46B8"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lastRenderedPageBreak/>
        <w:t>Articolul 19</w:t>
      </w:r>
    </w:p>
    <w:p w14:paraId="56F4EC5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Alimentarea cu gaze naturale pe raza teritorială a Comunei Pietrari, din județul Dâmbovița este parte din Strategia de dezvoltare a Comunei Pietrari pentru perioada 2021-2027.</w:t>
      </w:r>
    </w:p>
    <w:p w14:paraId="0D1C9EBB" w14:textId="77777777" w:rsidR="00A81C89" w:rsidRPr="00C505FA" w:rsidRDefault="00A81C89">
      <w:pPr>
        <w:jc w:val="both"/>
        <w:rPr>
          <w:rFonts w:ascii="Times New Roman" w:eastAsia="Times New Roman" w:hAnsi="Times New Roman" w:cs="Times New Roman"/>
          <w:sz w:val="24"/>
          <w:szCs w:val="24"/>
          <w:lang w:val="fr-FR"/>
        </w:rPr>
      </w:pPr>
    </w:p>
    <w:p w14:paraId="1E02117A" w14:textId="77777777" w:rsidR="00A81C89" w:rsidRPr="00C505FA" w:rsidRDefault="00EF4666">
      <w:pPr>
        <w:pStyle w:val="Heading1"/>
        <w:jc w:val="both"/>
        <w:rPr>
          <w:lang w:val="fr-FR"/>
        </w:rPr>
      </w:pPr>
      <w:bookmarkStart w:id="15" w:name="_bae3ucz3mc4u" w:colFirst="0" w:colLast="0"/>
      <w:bookmarkEnd w:id="15"/>
      <w:r w:rsidRPr="00C505FA">
        <w:rPr>
          <w:lang w:val="fr-FR"/>
        </w:rPr>
        <w:t>Capitolul VIII Atribuirea și schimbarea denumirilor de străzi, piețe și de obiective de interes public local</w:t>
      </w:r>
    </w:p>
    <w:p w14:paraId="506528DF"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20</w:t>
      </w:r>
    </w:p>
    <w:p w14:paraId="53DDCBA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Comuna Pietrari atribuie sau schimbă denumirile de: străzi, piețe și de obiective de interes public local, precum și pentru obiective și instituții de interes local aflate în subordinea sa, cu respectarea prevederilor Ordonanței Guvernului nr. 63/2002 privind atribuirea sau schimbarea de denumiri, aprobată cu modificări prin Legea nr. 48/2003, cu modificările și completările ulterioare.</w:t>
      </w:r>
    </w:p>
    <w:p w14:paraId="7EDA9AE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În situația în care, prin proiectele de hotărâri ale consiliilor locale, se propune atribuirea ca denumire a unor nume de personalități ori evenimente istorice, politice, culturale sau de orice altă natură ori schimbarea unor astfel de denumiri, aceste hotărâri vor putea fi adoptate numai după ce au fost analizate și avizate de comisia de atribuire de denumiri județeană, respectiv a municipiului București, în conformitate cu prevederile Ordonanței Guvernului nr. 63/2002 privind atribuirea sau schimbarea de denumiri, aprobată cu modificări prin Legea nr. 48/2003, cu modificările și completările ulterioare.</w:t>
      </w:r>
    </w:p>
    <w:p w14:paraId="2376B7CA"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Schimbarea denumirilor instituțiilor publice și a obiectivelor de interes județean, se face prin hotărâre a consiliului județean, cu avizul consiliului local pe al cărui teritoriu administrativ sunt amplasate instituțiile și obiectivele în cauză, în conformitate cu prevederile Ordonanței Guvernului nr. 63/2002 privind atribuirea sau schimbarea de denumiri, aprobată cu modificări prin Legea nr. 48/2003, cu modificările și completările ulterioare.</w:t>
      </w:r>
    </w:p>
    <w:p w14:paraId="1C7588B1" w14:textId="77777777" w:rsidR="00A81C89" w:rsidRPr="00C505FA" w:rsidRDefault="00A81C89">
      <w:pPr>
        <w:jc w:val="both"/>
        <w:rPr>
          <w:rFonts w:ascii="Times New Roman" w:eastAsia="Times New Roman" w:hAnsi="Times New Roman" w:cs="Times New Roman"/>
          <w:sz w:val="24"/>
          <w:szCs w:val="24"/>
          <w:lang w:val="fr-FR"/>
        </w:rPr>
      </w:pPr>
    </w:p>
    <w:p w14:paraId="6409ACA4" w14:textId="77777777" w:rsidR="00A81C89" w:rsidRPr="00C505FA" w:rsidRDefault="00EF4666">
      <w:pPr>
        <w:pStyle w:val="Heading1"/>
        <w:jc w:val="both"/>
        <w:rPr>
          <w:lang w:val="fr-FR"/>
        </w:rPr>
      </w:pPr>
      <w:bookmarkStart w:id="16" w:name="_pxtwp8f6y2cm" w:colFirst="0" w:colLast="0"/>
      <w:bookmarkEnd w:id="16"/>
      <w:r w:rsidRPr="00C505FA">
        <w:rPr>
          <w:lang w:val="fr-FR"/>
        </w:rPr>
        <w:t>Capitolul IX Societatea civilă, respectiv partidele politice, sindicatele, cultele și organizațiile nonguvernamentale care își desfășoară activitatea în unitatea administrativ-teritorială</w:t>
      </w:r>
    </w:p>
    <w:p w14:paraId="6230EE36"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21</w:t>
      </w:r>
    </w:p>
    <w:p w14:paraId="0A2F774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Comuna Pietrari, din județul Dâmbovița poate realiza un cadru de cooperare sau asociere cu organizații neguvernamentale, asociații și cluburi sportive, instituții culturale și artistice, organizații de tineret, în vederea finanțării și realizării unor acțiuni sau proiecte care vizează dezvoltarea comunității.</w:t>
      </w:r>
    </w:p>
    <w:p w14:paraId="59FF49E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Comuna Pietrari, din județul Dâmbovița acordă o atenție deosebită proiectelor culturale și educative cu caracter local, regional, național, european și internațional, care se încadrează în strategia de dezvoltare a unității administrativ- teritoriale.</w:t>
      </w:r>
    </w:p>
    <w:p w14:paraId="31C26FAB"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Comuna Pietrari, din județul Dâmbovița poate acorda finanțări nerambursabile de la bugetul local, în baza Legii nr. 350/2005 privind regimul finanțărilor nerambursabile din fonduri publice alocate pentru activități nonprofit de interes general, cu modificările și completările ulterioare.</w:t>
      </w:r>
    </w:p>
    <w:p w14:paraId="0B42C3A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lastRenderedPageBreak/>
        <w:t>(4) Lista cu denumirea principalelor organizații neguvernamentale care își desfășoară activitatea pe raza teritorială a Comunei Pietrari, din județul Dâmbovița, dacă este cazul, se regăsește în anexa nr. 12 la prezentul statut.</w:t>
      </w:r>
    </w:p>
    <w:p w14:paraId="1B595B14" w14:textId="77777777" w:rsidR="00A81C89" w:rsidRPr="00C505FA" w:rsidRDefault="00A81C89">
      <w:pPr>
        <w:jc w:val="both"/>
        <w:rPr>
          <w:rFonts w:ascii="Times New Roman" w:eastAsia="Times New Roman" w:hAnsi="Times New Roman" w:cs="Times New Roman"/>
          <w:sz w:val="24"/>
          <w:szCs w:val="24"/>
          <w:lang w:val="fr-FR"/>
        </w:rPr>
      </w:pPr>
    </w:p>
    <w:p w14:paraId="4E07CD94"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22</w:t>
      </w:r>
    </w:p>
    <w:p w14:paraId="1C66934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Pe teritoriul Comunei Pietrari, din județul Dâmbovița își desfășoară activitatea 3 partide politice sau organizații aparținând minorităților naționale, înființate în condițiile Legii partidelor politice nr. 14/2003, republicată, cu modificările și completările ulterioare.</w:t>
      </w:r>
    </w:p>
    <w:p w14:paraId="262C4BC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Lista partidelor politice care își desfășoară activitatea în Comuna Pietrari, din județul Dâmbovița se găsește în anexa nr. 12 la prezentul statut.</w:t>
      </w:r>
    </w:p>
    <w:p w14:paraId="0C63F45A" w14:textId="77777777" w:rsidR="00A81C89" w:rsidRPr="00C505FA" w:rsidRDefault="00A81C89">
      <w:pPr>
        <w:jc w:val="both"/>
        <w:rPr>
          <w:rFonts w:ascii="Times New Roman" w:eastAsia="Times New Roman" w:hAnsi="Times New Roman" w:cs="Times New Roman"/>
          <w:sz w:val="24"/>
          <w:szCs w:val="24"/>
          <w:lang w:val="fr-FR"/>
        </w:rPr>
      </w:pPr>
    </w:p>
    <w:p w14:paraId="71A1D91D"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23</w:t>
      </w:r>
    </w:p>
    <w:p w14:paraId="6913251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Pe teritoriul Comunei Pietrari, din județul Dâmbovița nu își desfășoară activitatea organizații sindicale sau asociații profesionale, după caz.</w:t>
      </w:r>
    </w:p>
    <w:p w14:paraId="1E83EC3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Lista organizațiilor sindicale sau asociațiilor profesionale, dacă este cazul, care își desfășoară activitatea în Comuna Pietrari, din județul Dâmbovița se găsește în anexa nr. 12 la prezentul statut.</w:t>
      </w:r>
    </w:p>
    <w:p w14:paraId="46096DD8" w14:textId="77777777" w:rsidR="00A81C89" w:rsidRPr="00C505FA" w:rsidRDefault="00A81C89">
      <w:pPr>
        <w:jc w:val="both"/>
        <w:rPr>
          <w:rFonts w:ascii="Times New Roman" w:eastAsia="Times New Roman" w:hAnsi="Times New Roman" w:cs="Times New Roman"/>
          <w:sz w:val="24"/>
          <w:szCs w:val="24"/>
          <w:lang w:val="fr-FR"/>
        </w:rPr>
      </w:pPr>
    </w:p>
    <w:p w14:paraId="72C7C0F8"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24</w:t>
      </w:r>
    </w:p>
    <w:p w14:paraId="7442F19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În Comuna Pietrari, din județul Dâmbovița își desfășoară activitatea cultul religios al Bisericii Ortodoxe Române.</w:t>
      </w:r>
    </w:p>
    <w:p w14:paraId="473A0AB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Lista cu denumirile lăcașelor aparținând cultelor religioase prevăzute la alin. (1) se regăsește în anexa nr. 12 la prezentul statut.</w:t>
      </w:r>
    </w:p>
    <w:p w14:paraId="18BABE05" w14:textId="77777777" w:rsidR="00A81C89" w:rsidRPr="00C505FA" w:rsidRDefault="00A81C89">
      <w:pPr>
        <w:jc w:val="both"/>
        <w:rPr>
          <w:rFonts w:ascii="Times New Roman" w:eastAsia="Times New Roman" w:hAnsi="Times New Roman" w:cs="Times New Roman"/>
          <w:sz w:val="24"/>
          <w:szCs w:val="24"/>
          <w:lang w:val="fr-FR"/>
        </w:rPr>
      </w:pPr>
    </w:p>
    <w:p w14:paraId="4F18729F" w14:textId="77777777" w:rsidR="00A81C89" w:rsidRPr="00C505FA" w:rsidRDefault="00EF4666">
      <w:pPr>
        <w:pStyle w:val="Heading1"/>
        <w:jc w:val="both"/>
        <w:rPr>
          <w:lang w:val="fr-FR"/>
        </w:rPr>
      </w:pPr>
      <w:bookmarkStart w:id="17" w:name="_8kdaa1wpf5fb" w:colFirst="0" w:colLast="0"/>
      <w:bookmarkEnd w:id="17"/>
      <w:r w:rsidRPr="00C505FA">
        <w:rPr>
          <w:lang w:val="fr-FR"/>
        </w:rPr>
        <w:t>Capitolul X Participare publică</w:t>
      </w:r>
    </w:p>
    <w:p w14:paraId="77F22F6D"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25</w:t>
      </w:r>
    </w:p>
    <w:p w14:paraId="2112577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Populația din Comuna Pietrari, din județul Dâmbovița este consultată și participă la dezbaterea problemelor de interes local sau județean, după caz, astfel:</w:t>
      </w:r>
    </w:p>
    <w:p w14:paraId="57B35005"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prin intermediul referendumului local, organizat în condițiile legii;</w:t>
      </w:r>
    </w:p>
    <w:p w14:paraId="1511A217"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prin intermediul adunărilor cetățenești organizate pe sate, în mediul rura;</w:t>
      </w:r>
    </w:p>
    <w:p w14:paraId="608410C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prin dezbaterile publice asupra proiectelor de acte administrative;</w:t>
      </w:r>
    </w:p>
    <w:p w14:paraId="458402D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 prin participarea la ședințele consiliului local sau județean, după caz;</w:t>
      </w:r>
    </w:p>
    <w:p w14:paraId="746D276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e) prin alte forme de consultare directă a cetățenilor, stabilite prin regulamentul de organizare și funcționare al consiliului.</w:t>
      </w:r>
    </w:p>
    <w:p w14:paraId="1A8D7097" w14:textId="77777777" w:rsidR="00A81C89" w:rsidRPr="00C505FA" w:rsidRDefault="00A81C89">
      <w:pPr>
        <w:jc w:val="both"/>
        <w:rPr>
          <w:rFonts w:ascii="Times New Roman" w:eastAsia="Times New Roman" w:hAnsi="Times New Roman" w:cs="Times New Roman"/>
          <w:sz w:val="24"/>
          <w:szCs w:val="24"/>
          <w:lang w:val="fr-FR"/>
        </w:rPr>
      </w:pPr>
    </w:p>
    <w:p w14:paraId="3F250023"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26</w:t>
      </w:r>
    </w:p>
    <w:p w14:paraId="098309C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În funcție de obiectul referendumului local, modalitatea de organizare și validare a acestuia se realizează cu respectarea prevederilor Legii nr. 3/2000 privind organizarea și desfășurarea referendumului, cu modificările și completările ulterioare sau ale Ordonanței de urgență a Guvernului nr. 57/2019, cu modificările și completările ulterioare, după caz.</w:t>
      </w:r>
    </w:p>
    <w:p w14:paraId="031B8AB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lastRenderedPageBreak/>
        <w:t>(2) Referendumul local se poate organiza în toate satele și localitățile componente ale comunei ori numai în unele dintre acestea.</w:t>
      </w:r>
    </w:p>
    <w:p w14:paraId="52A62DE8" w14:textId="77777777" w:rsidR="00A81C89" w:rsidRPr="00C505FA" w:rsidRDefault="00A81C89">
      <w:pPr>
        <w:jc w:val="both"/>
        <w:rPr>
          <w:rFonts w:ascii="Times New Roman" w:eastAsia="Times New Roman" w:hAnsi="Times New Roman" w:cs="Times New Roman"/>
          <w:sz w:val="24"/>
          <w:szCs w:val="24"/>
          <w:lang w:val="fr-FR"/>
        </w:rPr>
      </w:pPr>
    </w:p>
    <w:p w14:paraId="4C3BEE6E" w14:textId="77777777" w:rsidR="00A81C89" w:rsidRPr="00C505FA" w:rsidRDefault="00EF4666">
      <w:pPr>
        <w:pStyle w:val="Heading1"/>
        <w:jc w:val="both"/>
        <w:rPr>
          <w:lang w:val="fr-FR"/>
        </w:rPr>
      </w:pPr>
      <w:bookmarkStart w:id="18" w:name="_t3ru8tt7fch" w:colFirst="0" w:colLast="0"/>
      <w:bookmarkEnd w:id="18"/>
      <w:r w:rsidRPr="00C505FA">
        <w:rPr>
          <w:lang w:val="fr-FR"/>
        </w:rPr>
        <w:t>Capitolul XI Cooperare sau asociere</w:t>
      </w:r>
    </w:p>
    <w:p w14:paraId="3236D7F1"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27</w:t>
      </w:r>
    </w:p>
    <w:p w14:paraId="7D06F43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Comuna Pietrari, din județul Dâmbovița se poate asocia sau coopera, după caz, cu persoane juridice de drept public sau de drept privat române sau străine, în vederea finanțării și realizării în comun a unor acțiuni, lucrări, servicii sau proiecte de interes public local cu respectarea prevederilor art. 89 din Ordonanța de urgență a Guvernului nr. 57/2019, cu modificările și completările ulterioare.</w:t>
      </w:r>
    </w:p>
    <w:p w14:paraId="0ED2EC1F" w14:textId="77777777" w:rsidR="00A81C89" w:rsidRPr="00C505FA" w:rsidRDefault="00A81C89">
      <w:pPr>
        <w:jc w:val="both"/>
        <w:rPr>
          <w:rFonts w:ascii="Times New Roman" w:eastAsia="Times New Roman" w:hAnsi="Times New Roman" w:cs="Times New Roman"/>
          <w:sz w:val="24"/>
          <w:szCs w:val="24"/>
          <w:lang w:val="fr-FR"/>
        </w:rPr>
      </w:pPr>
    </w:p>
    <w:p w14:paraId="4CB91F87"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28</w:t>
      </w:r>
    </w:p>
    <w:p w14:paraId="74FB55B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Comuna Pietrari, din județul Dâmbovița poate adera la asociații naționale și internaționale ale autorităților administrației publice locale, în vederea promovării unor interese comune.</w:t>
      </w:r>
    </w:p>
    <w:p w14:paraId="6913EE8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Lista cu denumirea înfrățirilor, cooperărilor sau asocierilor încheiate de Comuna Pietrari, din județul Dâmbovița se regăsește în anexa nr. 13 la prezentul statut.</w:t>
      </w:r>
    </w:p>
    <w:p w14:paraId="3CB26891" w14:textId="77777777" w:rsidR="00A81C89" w:rsidRPr="00C505FA" w:rsidRDefault="00A81C89">
      <w:pPr>
        <w:jc w:val="both"/>
        <w:rPr>
          <w:rFonts w:ascii="Times New Roman" w:eastAsia="Times New Roman" w:hAnsi="Times New Roman" w:cs="Times New Roman"/>
          <w:sz w:val="24"/>
          <w:szCs w:val="24"/>
          <w:lang w:val="fr-FR"/>
        </w:rPr>
      </w:pPr>
    </w:p>
    <w:p w14:paraId="23624D02"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29</w:t>
      </w:r>
    </w:p>
    <w:p w14:paraId="0D31006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Programele, proiectele sau activitățile, după caz, a căror finanțare se asigură din bugetul local, prin care se promovează/consolidează elemente de identitate locală de natură culturală, istorică, obiceiuri și/sau tradiții, se regăsesc în anexa nr. 14 la prezentul statut.</w:t>
      </w:r>
    </w:p>
    <w:p w14:paraId="2BE90526" w14:textId="77777777" w:rsidR="00A81C89" w:rsidRPr="00C505FA" w:rsidRDefault="00A81C89">
      <w:pPr>
        <w:rPr>
          <w:rFonts w:ascii="Times New Roman" w:eastAsia="Times New Roman" w:hAnsi="Times New Roman" w:cs="Times New Roman"/>
          <w:sz w:val="24"/>
          <w:szCs w:val="24"/>
          <w:lang w:val="fr-FR"/>
        </w:rPr>
      </w:pPr>
    </w:p>
    <w:p w14:paraId="25775035" w14:textId="77777777" w:rsidR="00A81C89" w:rsidRPr="00C505FA" w:rsidRDefault="00EF4666">
      <w:pPr>
        <w:pStyle w:val="Heading1"/>
        <w:jc w:val="both"/>
        <w:rPr>
          <w:lang w:val="fr-FR"/>
        </w:rPr>
      </w:pPr>
      <w:bookmarkStart w:id="19" w:name="_nyyacoezwu92" w:colFirst="0" w:colLast="0"/>
      <w:bookmarkEnd w:id="19"/>
      <w:r w:rsidRPr="00C505FA">
        <w:rPr>
          <w:lang w:val="fr-FR"/>
        </w:rPr>
        <w:t>Capitolul XII Dispoziții tranzitorii și finale</w:t>
      </w:r>
    </w:p>
    <w:p w14:paraId="6D4CCD14"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30</w:t>
      </w:r>
    </w:p>
    <w:p w14:paraId="3664719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Anexele nr. 1-14 fac parte integrantă din prezentul statut, aprobat prin Hotărârea Consiliului Local nr. ... .</w:t>
      </w:r>
    </w:p>
    <w:p w14:paraId="4665F13D" w14:textId="77777777" w:rsidR="00A81C89" w:rsidRPr="00C505FA" w:rsidRDefault="00A81C89">
      <w:pPr>
        <w:jc w:val="both"/>
        <w:rPr>
          <w:rFonts w:ascii="Times New Roman" w:eastAsia="Times New Roman" w:hAnsi="Times New Roman" w:cs="Times New Roman"/>
          <w:sz w:val="24"/>
          <w:szCs w:val="24"/>
          <w:lang w:val="fr-FR"/>
        </w:rPr>
      </w:pPr>
    </w:p>
    <w:p w14:paraId="4FE48D06"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31</w:t>
      </w:r>
    </w:p>
    <w:p w14:paraId="0E02ED2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Orice modificare care are ca obiect modificarea Statutului Comunei Pietrari, din județul Dâmbovița  sau a anexelor acestuia se realizează numai prin hotărâre a autorității deliberative.</w:t>
      </w:r>
    </w:p>
    <w:p w14:paraId="2151DAED" w14:textId="77777777" w:rsidR="00A81C89" w:rsidRPr="00C505FA" w:rsidRDefault="00A81C89">
      <w:pPr>
        <w:jc w:val="both"/>
        <w:rPr>
          <w:rFonts w:ascii="Times New Roman" w:eastAsia="Times New Roman" w:hAnsi="Times New Roman" w:cs="Times New Roman"/>
          <w:sz w:val="24"/>
          <w:szCs w:val="24"/>
          <w:lang w:val="fr-FR"/>
        </w:rPr>
      </w:pPr>
    </w:p>
    <w:p w14:paraId="5C486813"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32</w:t>
      </w:r>
    </w:p>
    <w:p w14:paraId="60CD80A9"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Anexa nr. 11 la prezentul statut se actualizează ori de câte ori intervin evenimente de natură juridică.</w:t>
      </w:r>
    </w:p>
    <w:p w14:paraId="46CDB27A" w14:textId="77777777" w:rsidR="00A81C89" w:rsidRPr="00C505FA" w:rsidRDefault="00A81C89">
      <w:pPr>
        <w:jc w:val="both"/>
        <w:rPr>
          <w:rFonts w:ascii="Times New Roman" w:eastAsia="Times New Roman" w:hAnsi="Times New Roman" w:cs="Times New Roman"/>
          <w:sz w:val="24"/>
          <w:szCs w:val="24"/>
          <w:lang w:val="fr-FR"/>
        </w:rPr>
      </w:pPr>
    </w:p>
    <w:p w14:paraId="5C44DF6A"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33</w:t>
      </w:r>
    </w:p>
    <w:p w14:paraId="593BD154" w14:textId="77777777" w:rsidR="00A81C89" w:rsidRPr="00C505FA" w:rsidRDefault="00EF4666" w:rsidP="00913821">
      <w:pPr>
        <w:rPr>
          <w:rFonts w:ascii="Times New Roman" w:eastAsia="Times New Roman" w:hAnsi="Times New Roman" w:cs="Times New Roman"/>
          <w:sz w:val="24"/>
          <w:szCs w:val="24"/>
          <w:lang w:val="fr-FR"/>
        </w:rPr>
        <w:sectPr w:rsidR="00A81C89" w:rsidRPr="00C505FA">
          <w:headerReference w:type="default" r:id="rId12"/>
          <w:footerReference w:type="default" r:id="rId13"/>
          <w:pgSz w:w="12240" w:h="15840"/>
          <w:pgMar w:top="1440" w:right="1440" w:bottom="1440" w:left="1440" w:header="720" w:footer="720" w:gutter="0"/>
          <w:pgNumType w:start="1"/>
          <w:cols w:space="720"/>
        </w:sectPr>
      </w:pPr>
      <w:r w:rsidRPr="00C505FA">
        <w:rPr>
          <w:rFonts w:ascii="Times New Roman" w:eastAsia="Times New Roman" w:hAnsi="Times New Roman" w:cs="Times New Roman"/>
          <w:sz w:val="24"/>
          <w:szCs w:val="24"/>
          <w:lang w:val="fr-FR"/>
        </w:rPr>
        <w:t>Prezentul statut și anexele acestuia, cu excepția celei prevăzute la art. 32 se actualizează, în funcție de modificările și completările apărute la nivelul elementelor specifice ale acestora, cel puțin o dată pe an.</w:t>
      </w:r>
    </w:p>
    <w:p w14:paraId="66DA6BF7" w14:textId="77777777" w:rsidR="00A81C89" w:rsidRPr="00C505FA" w:rsidRDefault="00EF4666">
      <w:pPr>
        <w:pStyle w:val="Title"/>
        <w:rPr>
          <w:lang w:val="fr-FR"/>
        </w:rPr>
      </w:pPr>
      <w:bookmarkStart w:id="20" w:name="_m7fauzf9u0cj" w:colFirst="0" w:colLast="0"/>
      <w:bookmarkEnd w:id="20"/>
      <w:r w:rsidRPr="00C505FA">
        <w:rPr>
          <w:lang w:val="fr-FR"/>
        </w:rPr>
        <w:lastRenderedPageBreak/>
        <w:t>ANEXE</w:t>
      </w:r>
    </w:p>
    <w:p w14:paraId="646CC483" w14:textId="77777777" w:rsidR="00A81C89" w:rsidRPr="00C505FA" w:rsidRDefault="00A81C89">
      <w:pPr>
        <w:rPr>
          <w:lang w:val="fr-FR"/>
        </w:rPr>
      </w:pPr>
    </w:p>
    <w:p w14:paraId="3BBBB101" w14:textId="77777777" w:rsidR="00A81C89" w:rsidRPr="00C505FA" w:rsidRDefault="00EF4666">
      <w:pPr>
        <w:widowControl w:val="0"/>
        <w:tabs>
          <w:tab w:val="right" w:pos="12000"/>
        </w:tabs>
        <w:spacing w:before="60" w:line="240" w:lineRule="auto"/>
        <w:rPr>
          <w:rFonts w:ascii="Times New Roman" w:eastAsia="Times New Roman" w:hAnsi="Times New Roman" w:cs="Times New Roman"/>
          <w:i/>
          <w:sz w:val="28"/>
          <w:szCs w:val="28"/>
          <w:lang w:val="fr-FR"/>
        </w:rPr>
      </w:pPr>
      <w:r w:rsidRPr="00C505FA">
        <w:rPr>
          <w:rFonts w:ascii="Times New Roman" w:eastAsia="Times New Roman" w:hAnsi="Times New Roman" w:cs="Times New Roman"/>
          <w:b/>
          <w:sz w:val="28"/>
          <w:szCs w:val="28"/>
          <w:lang w:val="fr-FR"/>
        </w:rPr>
        <w:t xml:space="preserve">ANEXA NR. 1 </w:t>
      </w:r>
      <w:r w:rsidRPr="00C505FA">
        <w:rPr>
          <w:rFonts w:ascii="Times New Roman" w:eastAsia="Times New Roman" w:hAnsi="Times New Roman" w:cs="Times New Roman"/>
          <w:i/>
          <w:sz w:val="28"/>
          <w:szCs w:val="28"/>
          <w:lang w:val="fr-FR"/>
        </w:rPr>
        <w:t>Modelul stemei Comunei Pietrari, județul Dâmbovița</w:t>
      </w:r>
    </w:p>
    <w:p w14:paraId="2A823DEB" w14:textId="77777777" w:rsidR="00A81C89" w:rsidRPr="00C505FA" w:rsidRDefault="00EF4666">
      <w:pPr>
        <w:widowControl w:val="0"/>
        <w:tabs>
          <w:tab w:val="right" w:pos="12000"/>
        </w:tabs>
        <w:spacing w:before="60" w:line="240" w:lineRule="auto"/>
        <w:rPr>
          <w:rFonts w:ascii="Times New Roman" w:eastAsia="Times New Roman" w:hAnsi="Times New Roman" w:cs="Times New Roman"/>
          <w:i/>
          <w:sz w:val="28"/>
          <w:szCs w:val="28"/>
          <w:lang w:val="fr-FR"/>
        </w:rPr>
      </w:pPr>
      <w:r w:rsidRPr="00C505FA">
        <w:rPr>
          <w:rFonts w:ascii="Times New Roman" w:eastAsia="Times New Roman" w:hAnsi="Times New Roman" w:cs="Times New Roman"/>
          <w:b/>
          <w:sz w:val="28"/>
          <w:szCs w:val="28"/>
          <w:lang w:val="fr-FR"/>
        </w:rPr>
        <w:t xml:space="preserve">ANEXA NR. </w:t>
      </w:r>
      <w:hyperlink r:id="rId14" w:anchor="heading=h.mhvm7i30owga">
        <w:r w:rsidRPr="00C505FA">
          <w:rPr>
            <w:rFonts w:ascii="Times New Roman" w:eastAsia="Times New Roman" w:hAnsi="Times New Roman" w:cs="Times New Roman"/>
            <w:b/>
            <w:sz w:val="28"/>
            <w:szCs w:val="28"/>
            <w:lang w:val="fr-FR"/>
          </w:rPr>
          <w:t>2</w:t>
        </w:r>
      </w:hyperlink>
      <w:r w:rsidRPr="00C505FA">
        <w:rPr>
          <w:rFonts w:ascii="Times New Roman" w:eastAsia="Times New Roman" w:hAnsi="Times New Roman" w:cs="Times New Roman"/>
          <w:i/>
          <w:sz w:val="26"/>
          <w:szCs w:val="26"/>
          <w:lang w:val="fr-FR"/>
        </w:rPr>
        <w:t xml:space="preserve"> </w:t>
      </w:r>
      <w:r w:rsidRPr="00C505FA">
        <w:rPr>
          <w:rFonts w:ascii="Times New Roman" w:eastAsia="Times New Roman" w:hAnsi="Times New Roman" w:cs="Times New Roman"/>
          <w:i/>
          <w:sz w:val="28"/>
          <w:szCs w:val="28"/>
          <w:lang w:val="fr-FR"/>
        </w:rPr>
        <w:t>Prezentarea grafică și descriptivă a Comunei Pietrari, județul Dâmbovița</w:t>
      </w:r>
    </w:p>
    <w:p w14:paraId="618E2FF1" w14:textId="77777777" w:rsidR="00A81C89" w:rsidRPr="00C505FA" w:rsidRDefault="00EF4666">
      <w:pPr>
        <w:widowControl w:val="0"/>
        <w:tabs>
          <w:tab w:val="right" w:pos="12000"/>
        </w:tabs>
        <w:spacing w:before="60" w:line="240" w:lineRule="auto"/>
        <w:rPr>
          <w:rFonts w:ascii="Times New Roman" w:eastAsia="Times New Roman" w:hAnsi="Times New Roman" w:cs="Times New Roman"/>
          <w:i/>
          <w:sz w:val="28"/>
          <w:szCs w:val="28"/>
          <w:lang w:val="fr-FR"/>
        </w:rPr>
      </w:pPr>
      <w:r w:rsidRPr="00C505FA">
        <w:rPr>
          <w:rFonts w:ascii="Times New Roman" w:eastAsia="Times New Roman" w:hAnsi="Times New Roman" w:cs="Times New Roman"/>
          <w:b/>
          <w:sz w:val="28"/>
          <w:szCs w:val="28"/>
          <w:lang w:val="fr-FR"/>
        </w:rPr>
        <w:t xml:space="preserve">ANEXA NR. </w:t>
      </w:r>
      <w:hyperlink r:id="rId15" w:anchor="heading=h.j0tvp3l15uh6">
        <w:r w:rsidRPr="00C505FA">
          <w:rPr>
            <w:rFonts w:ascii="Times New Roman" w:eastAsia="Times New Roman" w:hAnsi="Times New Roman" w:cs="Times New Roman"/>
            <w:b/>
            <w:sz w:val="28"/>
            <w:szCs w:val="28"/>
            <w:lang w:val="fr-FR"/>
          </w:rPr>
          <w:t>3</w:t>
        </w:r>
      </w:hyperlink>
      <w:r w:rsidRPr="00C505FA">
        <w:rPr>
          <w:b/>
          <w:lang w:val="fr-FR"/>
        </w:rPr>
        <w:t xml:space="preserve"> </w:t>
      </w:r>
      <w:r w:rsidRPr="00C505FA">
        <w:rPr>
          <w:rFonts w:ascii="Times New Roman" w:eastAsia="Times New Roman" w:hAnsi="Times New Roman" w:cs="Times New Roman"/>
          <w:i/>
          <w:sz w:val="28"/>
          <w:szCs w:val="28"/>
          <w:lang w:val="fr-FR"/>
        </w:rPr>
        <w:t>Hidrografia, flora, fauna și tipul solurilor de la nivelul unității administrativ-teritoriale</w:t>
      </w:r>
    </w:p>
    <w:p w14:paraId="26D22D02" w14:textId="77777777" w:rsidR="00A81C89" w:rsidRDefault="00EF4666">
      <w:pPr>
        <w:widowControl w:val="0"/>
        <w:tabs>
          <w:tab w:val="right" w:pos="12000"/>
        </w:tabs>
        <w:spacing w:before="60" w:line="240" w:lineRule="auto"/>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ANEXA NR. </w:t>
      </w:r>
      <w:hyperlink r:id="rId16" w:anchor="heading=h.7rpwtym36nez">
        <w:r>
          <w:rPr>
            <w:rFonts w:ascii="Times New Roman" w:eastAsia="Times New Roman" w:hAnsi="Times New Roman" w:cs="Times New Roman"/>
            <w:b/>
            <w:sz w:val="28"/>
            <w:szCs w:val="28"/>
          </w:rPr>
          <w:t>4</w:t>
        </w:r>
      </w:hyperlink>
      <w:r>
        <w:rPr>
          <w:b/>
        </w:rPr>
        <w:t xml:space="preserve"> </w:t>
      </w:r>
      <w:r>
        <w:rPr>
          <w:rFonts w:ascii="Times New Roman" w:eastAsia="Times New Roman" w:hAnsi="Times New Roman" w:cs="Times New Roman"/>
          <w:i/>
          <w:sz w:val="28"/>
          <w:szCs w:val="28"/>
        </w:rPr>
        <w:t>Datele privind evoluția istorică a Comunei Pietrari, județul Dâmbovița</w:t>
      </w:r>
    </w:p>
    <w:p w14:paraId="68157440" w14:textId="77777777" w:rsidR="00A81C89" w:rsidRDefault="00EF4666">
      <w:pPr>
        <w:widowControl w:val="0"/>
        <w:tabs>
          <w:tab w:val="right" w:pos="12000"/>
        </w:tabs>
        <w:spacing w:before="6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ANEXA NR. </w:t>
      </w:r>
      <w:hyperlink r:id="rId17" w:anchor="heading=h.godr0ejmbdtc">
        <w:r>
          <w:rPr>
            <w:rFonts w:ascii="Times New Roman" w:eastAsia="Times New Roman" w:hAnsi="Times New Roman" w:cs="Times New Roman"/>
            <w:b/>
            <w:sz w:val="28"/>
            <w:szCs w:val="28"/>
          </w:rPr>
          <w:t>5</w:t>
        </w:r>
      </w:hyperlink>
      <w:r>
        <w:rPr>
          <w:b/>
        </w:rPr>
        <w:t xml:space="preserve"> </w:t>
      </w:r>
      <w:hyperlink r:id="rId18" w:anchor="heading=h.lbva2f4dyqck">
        <w:r>
          <w:rPr>
            <w:rFonts w:ascii="Times New Roman" w:eastAsia="Times New Roman" w:hAnsi="Times New Roman" w:cs="Times New Roman"/>
            <w:i/>
            <w:sz w:val="28"/>
            <w:szCs w:val="28"/>
          </w:rPr>
          <w:t xml:space="preserve">Componența și structura populației </w:t>
        </w:r>
      </w:hyperlink>
      <w:r>
        <w:rPr>
          <w:rFonts w:ascii="Times New Roman" w:eastAsia="Times New Roman" w:hAnsi="Times New Roman" w:cs="Times New Roman"/>
          <w:i/>
          <w:sz w:val="28"/>
          <w:szCs w:val="28"/>
        </w:rPr>
        <w:t>Comunei Pietrari, județul Dâmbovița</w:t>
      </w:r>
    </w:p>
    <w:p w14:paraId="1A19A2E1" w14:textId="77777777" w:rsidR="00A81C89" w:rsidRDefault="00EF4666">
      <w:pPr>
        <w:widowControl w:val="0"/>
        <w:tabs>
          <w:tab w:val="right" w:pos="12000"/>
        </w:tabs>
        <w:spacing w:before="60" w:line="240" w:lineRule="auto"/>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ANEXA NR. </w:t>
      </w:r>
      <w:hyperlink r:id="rId19" w:anchor="heading=h.m8nhecf7lspe">
        <w:r>
          <w:rPr>
            <w:rFonts w:ascii="Times New Roman" w:eastAsia="Times New Roman" w:hAnsi="Times New Roman" w:cs="Times New Roman"/>
            <w:b/>
            <w:sz w:val="28"/>
            <w:szCs w:val="28"/>
          </w:rPr>
          <w:t>6.a</w:t>
        </w:r>
      </w:hyperlink>
      <w:r>
        <w:rPr>
          <w:b/>
        </w:rPr>
        <w:t xml:space="preserve"> </w:t>
      </w:r>
      <w:hyperlink r:id="rId20" w:anchor="heading=h.n2comoggkvcw">
        <w:r>
          <w:rPr>
            <w:rFonts w:ascii="Times New Roman" w:eastAsia="Times New Roman" w:hAnsi="Times New Roman" w:cs="Times New Roman"/>
            <w:i/>
            <w:sz w:val="28"/>
            <w:szCs w:val="28"/>
          </w:rPr>
          <w:t xml:space="preserve">Componența nominală, perioada/perioadele de exercitare a mandatelor aleșilor locali de la nivelul </w:t>
        </w:r>
      </w:hyperlink>
      <w:r>
        <w:rPr>
          <w:rFonts w:ascii="Times New Roman" w:eastAsia="Times New Roman" w:hAnsi="Times New Roman" w:cs="Times New Roman"/>
          <w:i/>
          <w:sz w:val="28"/>
          <w:szCs w:val="28"/>
        </w:rPr>
        <w:t>Comunei Pietrari, județul Dâmbovița</w:t>
      </w:r>
      <w:hyperlink r:id="rId21" w:anchor="heading=h.n2comoggkvcw">
        <w:r>
          <w:rPr>
            <w:rFonts w:ascii="Times New Roman" w:eastAsia="Times New Roman" w:hAnsi="Times New Roman" w:cs="Times New Roman"/>
            <w:i/>
            <w:sz w:val="28"/>
            <w:szCs w:val="28"/>
          </w:rPr>
          <w:t xml:space="preserve">, precum și apartenența politică a acestora, începând cu anul </w:t>
        </w:r>
      </w:hyperlink>
      <w:r>
        <w:rPr>
          <w:rFonts w:ascii="Times New Roman" w:eastAsia="Times New Roman" w:hAnsi="Times New Roman" w:cs="Times New Roman"/>
          <w:i/>
          <w:sz w:val="28"/>
          <w:szCs w:val="28"/>
        </w:rPr>
        <w:t>2005</w:t>
      </w:r>
    </w:p>
    <w:p w14:paraId="648A4D3B" w14:textId="77777777" w:rsidR="00A81C89" w:rsidRDefault="00EF4666">
      <w:pPr>
        <w:widowControl w:val="0"/>
        <w:tabs>
          <w:tab w:val="right" w:pos="12000"/>
        </w:tabs>
        <w:spacing w:before="60" w:line="240" w:lineRule="auto"/>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ANEXA NR. </w:t>
      </w:r>
      <w:hyperlink r:id="rId22" w:anchor="heading=h.16q60va6upgz">
        <w:r>
          <w:rPr>
            <w:rFonts w:ascii="Times New Roman" w:eastAsia="Times New Roman" w:hAnsi="Times New Roman" w:cs="Times New Roman"/>
            <w:b/>
            <w:sz w:val="28"/>
            <w:szCs w:val="28"/>
          </w:rPr>
          <w:t>6.b</w:t>
        </w:r>
      </w:hyperlink>
      <w:r>
        <w:rPr>
          <w:b/>
        </w:rPr>
        <w:t xml:space="preserve"> </w:t>
      </w:r>
      <w:hyperlink r:id="rId23" w:anchor="heading=h.s7ezhq1bshrk">
        <w:r>
          <w:rPr>
            <w:rFonts w:ascii="Times New Roman" w:eastAsia="Times New Roman" w:hAnsi="Times New Roman" w:cs="Times New Roman"/>
            <w:i/>
            <w:sz w:val="28"/>
            <w:szCs w:val="28"/>
          </w:rPr>
          <w:t xml:space="preserve">Componența nominală, perioada/perioadele de exercitare ale mandatelor aleșilor locali de la nivelul </w:t>
        </w:r>
      </w:hyperlink>
      <w:r>
        <w:rPr>
          <w:rFonts w:ascii="Times New Roman" w:eastAsia="Times New Roman" w:hAnsi="Times New Roman" w:cs="Times New Roman"/>
          <w:i/>
          <w:sz w:val="28"/>
          <w:szCs w:val="28"/>
        </w:rPr>
        <w:t>Comunei Pietrari, județul Dâmbovița, precum și apartenența politică a acestora, începând cu anul 2005</w:t>
      </w:r>
    </w:p>
    <w:p w14:paraId="28C1B2D1" w14:textId="77777777" w:rsidR="00A81C89" w:rsidRPr="00C505FA" w:rsidRDefault="00EF4666">
      <w:pPr>
        <w:widowControl w:val="0"/>
        <w:tabs>
          <w:tab w:val="right" w:pos="12000"/>
        </w:tabs>
        <w:spacing w:before="60" w:line="240" w:lineRule="auto"/>
        <w:rPr>
          <w:i/>
          <w:lang w:val="fr-FR"/>
        </w:rPr>
      </w:pPr>
      <w:r w:rsidRPr="00C505FA">
        <w:rPr>
          <w:rFonts w:ascii="Times New Roman" w:eastAsia="Times New Roman" w:hAnsi="Times New Roman" w:cs="Times New Roman"/>
          <w:b/>
          <w:sz w:val="28"/>
          <w:szCs w:val="28"/>
          <w:lang w:val="fr-FR"/>
        </w:rPr>
        <w:t xml:space="preserve">ANEXA NR. </w:t>
      </w:r>
      <w:hyperlink r:id="rId24" w:anchor="heading=h.togeaflv7u04">
        <w:r w:rsidRPr="00C505FA">
          <w:rPr>
            <w:rFonts w:ascii="Times New Roman" w:eastAsia="Times New Roman" w:hAnsi="Times New Roman" w:cs="Times New Roman"/>
            <w:b/>
            <w:sz w:val="28"/>
            <w:szCs w:val="28"/>
            <w:lang w:val="fr-FR"/>
          </w:rPr>
          <w:t>7</w:t>
        </w:r>
      </w:hyperlink>
      <w:r w:rsidRPr="00C505FA">
        <w:rPr>
          <w:b/>
          <w:lang w:val="fr-FR"/>
        </w:rPr>
        <w:t xml:space="preserve"> </w:t>
      </w:r>
      <w:r w:rsidRPr="00C505FA">
        <w:rPr>
          <w:rFonts w:ascii="Times New Roman" w:eastAsia="Times New Roman" w:hAnsi="Times New Roman" w:cs="Times New Roman"/>
          <w:i/>
          <w:sz w:val="28"/>
          <w:szCs w:val="28"/>
          <w:lang w:val="fr-FR"/>
        </w:rPr>
        <w:t>Procedura privind acordarea titlului de „Cetățean de onoare al Comunei“, respectiv a „Certificatului de Fiu/Fiică al/a Comunei Pietrari, județul Dâmbovița“</w:t>
      </w:r>
    </w:p>
    <w:p w14:paraId="29F5C25C" w14:textId="77777777" w:rsidR="00A81C89" w:rsidRPr="00C505FA" w:rsidRDefault="00EF4666">
      <w:pPr>
        <w:widowControl w:val="0"/>
        <w:tabs>
          <w:tab w:val="right" w:pos="12000"/>
        </w:tabs>
        <w:spacing w:before="60" w:line="240" w:lineRule="auto"/>
        <w:rPr>
          <w:rFonts w:ascii="Times New Roman" w:eastAsia="Times New Roman" w:hAnsi="Times New Roman" w:cs="Times New Roman"/>
          <w:i/>
          <w:sz w:val="28"/>
          <w:szCs w:val="28"/>
          <w:lang w:val="fr-FR"/>
        </w:rPr>
      </w:pPr>
      <w:r w:rsidRPr="00C505FA">
        <w:rPr>
          <w:rFonts w:ascii="Times New Roman" w:eastAsia="Times New Roman" w:hAnsi="Times New Roman" w:cs="Times New Roman"/>
          <w:b/>
          <w:sz w:val="28"/>
          <w:szCs w:val="28"/>
          <w:lang w:val="fr-FR"/>
        </w:rPr>
        <w:t xml:space="preserve">ANEXA NR. </w:t>
      </w:r>
      <w:hyperlink r:id="rId25" w:anchor="heading=h.pi1dm0vy7hqr">
        <w:r w:rsidRPr="00C505FA">
          <w:rPr>
            <w:rFonts w:ascii="Times New Roman" w:eastAsia="Times New Roman" w:hAnsi="Times New Roman" w:cs="Times New Roman"/>
            <w:b/>
            <w:sz w:val="28"/>
            <w:szCs w:val="28"/>
            <w:lang w:val="fr-FR"/>
          </w:rPr>
          <w:t>8</w:t>
        </w:r>
      </w:hyperlink>
      <w:r w:rsidRPr="00C505FA">
        <w:rPr>
          <w:b/>
          <w:lang w:val="fr-FR"/>
        </w:rPr>
        <w:t xml:space="preserve"> </w:t>
      </w:r>
      <w:r w:rsidRPr="00C505FA">
        <w:rPr>
          <w:rFonts w:ascii="Times New Roman" w:eastAsia="Times New Roman" w:hAnsi="Times New Roman" w:cs="Times New Roman"/>
          <w:i/>
          <w:sz w:val="28"/>
          <w:szCs w:val="28"/>
          <w:lang w:val="fr-FR"/>
        </w:rPr>
        <w:t>Rețeaua rutieră</w:t>
      </w:r>
    </w:p>
    <w:p w14:paraId="542E135F" w14:textId="77777777" w:rsidR="00A81C89" w:rsidRPr="00C505FA" w:rsidRDefault="00EF4666">
      <w:pPr>
        <w:widowControl w:val="0"/>
        <w:tabs>
          <w:tab w:val="right" w:pos="12000"/>
        </w:tabs>
        <w:spacing w:before="60" w:line="240" w:lineRule="auto"/>
        <w:rPr>
          <w:i/>
          <w:lang w:val="fr-FR"/>
        </w:rPr>
      </w:pPr>
      <w:r w:rsidRPr="00C505FA">
        <w:rPr>
          <w:rFonts w:ascii="Times New Roman" w:eastAsia="Times New Roman" w:hAnsi="Times New Roman" w:cs="Times New Roman"/>
          <w:b/>
          <w:sz w:val="28"/>
          <w:szCs w:val="28"/>
          <w:lang w:val="fr-FR"/>
        </w:rPr>
        <w:t xml:space="preserve">ANEXA NR. </w:t>
      </w:r>
      <w:hyperlink r:id="rId26" w:anchor="heading=h.59onc6i5z5yx">
        <w:r w:rsidRPr="00C505FA">
          <w:rPr>
            <w:rFonts w:ascii="Times New Roman" w:eastAsia="Times New Roman" w:hAnsi="Times New Roman" w:cs="Times New Roman"/>
            <w:b/>
            <w:sz w:val="28"/>
            <w:szCs w:val="28"/>
            <w:lang w:val="fr-FR"/>
          </w:rPr>
          <w:t>9</w:t>
        </w:r>
      </w:hyperlink>
      <w:r w:rsidRPr="00C505FA">
        <w:rPr>
          <w:b/>
          <w:lang w:val="fr-FR"/>
        </w:rPr>
        <w:t xml:space="preserve"> </w:t>
      </w:r>
      <w:r w:rsidRPr="00C505FA">
        <w:rPr>
          <w:rFonts w:ascii="Times New Roman" w:eastAsia="Times New Roman" w:hAnsi="Times New Roman" w:cs="Times New Roman"/>
          <w:i/>
          <w:sz w:val="28"/>
          <w:szCs w:val="28"/>
          <w:lang w:val="fr-FR"/>
        </w:rPr>
        <w:t>Principalele instituții din domeniul educației, cercetării, culturii, sănătății, asistenței sociale</w:t>
      </w:r>
    </w:p>
    <w:p w14:paraId="06A9F616" w14:textId="77777777" w:rsidR="00A81C89" w:rsidRDefault="00EF4666">
      <w:pPr>
        <w:widowControl w:val="0"/>
        <w:tabs>
          <w:tab w:val="right" w:pos="12000"/>
        </w:tabs>
        <w:spacing w:before="60" w:line="240" w:lineRule="auto"/>
        <w:rPr>
          <w:rFonts w:ascii="Times New Roman" w:eastAsia="Times New Roman" w:hAnsi="Times New Roman" w:cs="Times New Roman"/>
          <w:i/>
          <w:sz w:val="28"/>
          <w:szCs w:val="28"/>
        </w:rPr>
      </w:pPr>
      <w:r w:rsidRPr="00C505FA">
        <w:rPr>
          <w:rFonts w:ascii="Times New Roman" w:eastAsia="Times New Roman" w:hAnsi="Times New Roman" w:cs="Times New Roman"/>
          <w:b/>
          <w:sz w:val="28"/>
          <w:szCs w:val="28"/>
          <w:lang w:val="fr-FR"/>
        </w:rPr>
        <w:t xml:space="preserve">ANEXA NR. </w:t>
      </w:r>
      <w:hyperlink r:id="rId27" w:anchor="heading=h.ec8u4tgc8tq9">
        <w:r>
          <w:rPr>
            <w:rFonts w:ascii="Times New Roman" w:eastAsia="Times New Roman" w:hAnsi="Times New Roman" w:cs="Times New Roman"/>
            <w:b/>
            <w:sz w:val="28"/>
            <w:szCs w:val="28"/>
          </w:rPr>
          <w:t>10</w:t>
        </w:r>
      </w:hyperlink>
      <w:r>
        <w:rPr>
          <w:rFonts w:ascii="Times New Roman" w:eastAsia="Times New Roman" w:hAnsi="Times New Roman" w:cs="Times New Roman"/>
          <w:b/>
          <w:sz w:val="28"/>
          <w:szCs w:val="28"/>
        </w:rPr>
        <w:t xml:space="preserve"> </w:t>
      </w:r>
      <w:r>
        <w:rPr>
          <w:rFonts w:ascii="Times New Roman" w:eastAsia="Times New Roman" w:hAnsi="Times New Roman" w:cs="Times New Roman"/>
          <w:i/>
          <w:sz w:val="28"/>
          <w:szCs w:val="28"/>
        </w:rPr>
        <w:t>Principalele funcțiuni economice, precum și chestiuni despre agricultură</w:t>
      </w:r>
    </w:p>
    <w:p w14:paraId="415263E9" w14:textId="77777777" w:rsidR="00A81C89" w:rsidRDefault="00EF4666">
      <w:pPr>
        <w:widowControl w:val="0"/>
        <w:tabs>
          <w:tab w:val="right" w:pos="12000"/>
        </w:tabs>
        <w:spacing w:before="60" w:line="240" w:lineRule="auto"/>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ANEXA NR. </w:t>
      </w:r>
      <w:hyperlink r:id="rId28" w:anchor="heading=h.jeu3dxkg5s8t">
        <w:r>
          <w:rPr>
            <w:rFonts w:ascii="Times New Roman" w:eastAsia="Times New Roman" w:hAnsi="Times New Roman" w:cs="Times New Roman"/>
            <w:b/>
            <w:sz w:val="28"/>
            <w:szCs w:val="28"/>
          </w:rPr>
          <w:t>11</w:t>
        </w:r>
      </w:hyperlink>
      <w:r>
        <w:rPr>
          <w:b/>
        </w:rPr>
        <w:t xml:space="preserve"> </w:t>
      </w:r>
      <w:r>
        <w:rPr>
          <w:rFonts w:ascii="Times New Roman" w:eastAsia="Times New Roman" w:hAnsi="Times New Roman" w:cs="Times New Roman"/>
          <w:i/>
          <w:sz w:val="28"/>
          <w:szCs w:val="28"/>
        </w:rPr>
        <w:t>Inventarul bunurilor aflate în patrimoniul Comunei Pietrari, județul Dâmbovița</w:t>
      </w:r>
    </w:p>
    <w:p w14:paraId="10CFCB26" w14:textId="77777777" w:rsidR="00A81C89" w:rsidRDefault="00EF4666">
      <w:pPr>
        <w:widowControl w:val="0"/>
        <w:tabs>
          <w:tab w:val="right" w:pos="12000"/>
        </w:tabs>
        <w:spacing w:before="60" w:line="240" w:lineRule="auto"/>
        <w:rPr>
          <w:i/>
        </w:rPr>
      </w:pPr>
      <w:r>
        <w:rPr>
          <w:rFonts w:ascii="Times New Roman" w:eastAsia="Times New Roman" w:hAnsi="Times New Roman" w:cs="Times New Roman"/>
          <w:b/>
          <w:sz w:val="28"/>
          <w:szCs w:val="28"/>
        </w:rPr>
        <w:t xml:space="preserve">ANEXA NR. </w:t>
      </w:r>
      <w:hyperlink r:id="rId29" w:anchor="heading=h.sk0o571fyocp">
        <w:r>
          <w:rPr>
            <w:rFonts w:ascii="Times New Roman" w:eastAsia="Times New Roman" w:hAnsi="Times New Roman" w:cs="Times New Roman"/>
            <w:b/>
            <w:sz w:val="28"/>
            <w:szCs w:val="28"/>
          </w:rPr>
          <w:t>12</w:t>
        </w:r>
      </w:hyperlink>
      <w:r>
        <w:rPr>
          <w:b/>
        </w:rPr>
        <w:t xml:space="preserve"> </w:t>
      </w:r>
      <w:r>
        <w:rPr>
          <w:rFonts w:ascii="Times New Roman" w:eastAsia="Times New Roman" w:hAnsi="Times New Roman" w:cs="Times New Roman"/>
          <w:i/>
          <w:sz w:val="28"/>
          <w:szCs w:val="28"/>
        </w:rPr>
        <w:t>Principalele entități privind societatea civilă, respectiv partidele politice, sindicatele, cultele, instituțiile de utilitate publică, precum și celelalte organizații nonguvernamentale, care au sediul sau punctul declarat că funcționează la nivelul unității administrativ-teritoriale</w:t>
      </w:r>
    </w:p>
    <w:p w14:paraId="0EB11AB1" w14:textId="77777777" w:rsidR="00A81C89" w:rsidRDefault="00EF4666">
      <w:pPr>
        <w:widowControl w:val="0"/>
        <w:tabs>
          <w:tab w:val="right" w:pos="12000"/>
        </w:tabs>
        <w:spacing w:before="60" w:line="240" w:lineRule="auto"/>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ANEXA NR. </w:t>
      </w:r>
      <w:hyperlink r:id="rId30" w:anchor="heading=h.fx5iohts79su">
        <w:r>
          <w:rPr>
            <w:rFonts w:ascii="Times New Roman" w:eastAsia="Times New Roman" w:hAnsi="Times New Roman" w:cs="Times New Roman"/>
            <w:b/>
            <w:sz w:val="28"/>
            <w:szCs w:val="28"/>
          </w:rPr>
          <w:t>13</w:t>
        </w:r>
      </w:hyperlink>
      <w:r>
        <w:rPr>
          <w:i/>
        </w:rPr>
        <w:t xml:space="preserve"> </w:t>
      </w:r>
      <w:r>
        <w:rPr>
          <w:rFonts w:ascii="Times New Roman" w:eastAsia="Times New Roman" w:hAnsi="Times New Roman" w:cs="Times New Roman"/>
          <w:i/>
          <w:sz w:val="28"/>
          <w:szCs w:val="28"/>
        </w:rPr>
        <w:t>Lista cu denumirea înfrățirilor, cooperărilor sau asocierilor încheiate de Comuna Pietrari, județul Dâmbovița</w:t>
      </w:r>
    </w:p>
    <w:p w14:paraId="3B59C062" w14:textId="77777777" w:rsidR="00A81C89" w:rsidRDefault="00EF4666">
      <w:pPr>
        <w:widowControl w:val="0"/>
        <w:tabs>
          <w:tab w:val="right" w:pos="12000"/>
        </w:tabs>
        <w:spacing w:before="60" w:line="240" w:lineRule="auto"/>
        <w:rPr>
          <w:rFonts w:ascii="Times New Roman" w:eastAsia="Times New Roman" w:hAnsi="Times New Roman" w:cs="Times New Roman"/>
          <w:sz w:val="24"/>
          <w:szCs w:val="24"/>
        </w:rPr>
        <w:sectPr w:rsidR="00A81C89">
          <w:pgSz w:w="12240" w:h="15840"/>
          <w:pgMar w:top="1440" w:right="1440" w:bottom="1440" w:left="1440" w:header="720" w:footer="720" w:gutter="0"/>
          <w:cols w:space="720"/>
        </w:sectPr>
      </w:pPr>
      <w:r>
        <w:rPr>
          <w:rFonts w:ascii="Times New Roman" w:eastAsia="Times New Roman" w:hAnsi="Times New Roman" w:cs="Times New Roman"/>
          <w:b/>
          <w:sz w:val="28"/>
          <w:szCs w:val="28"/>
        </w:rPr>
        <w:t xml:space="preserve">ANEXA NR. </w:t>
      </w:r>
      <w:hyperlink r:id="rId31" w:anchor="heading=h.r49esgm4hmbn">
        <w:r>
          <w:rPr>
            <w:rFonts w:ascii="Times New Roman" w:eastAsia="Times New Roman" w:hAnsi="Times New Roman" w:cs="Times New Roman"/>
            <w:b/>
            <w:sz w:val="28"/>
            <w:szCs w:val="28"/>
          </w:rPr>
          <w:t>14</w:t>
        </w:r>
      </w:hyperlink>
      <w:r>
        <w:rPr>
          <w:b/>
        </w:rPr>
        <w:t xml:space="preserve"> </w:t>
      </w:r>
      <w:r>
        <w:rPr>
          <w:rFonts w:ascii="Times New Roman" w:eastAsia="Times New Roman" w:hAnsi="Times New Roman" w:cs="Times New Roman"/>
          <w:i/>
          <w:sz w:val="28"/>
          <w:szCs w:val="28"/>
        </w:rPr>
        <w:t>Programele, proiectele sau activitățile, după caz, a căror finanțare se asigură din bugetul local, prin care se promovează/consolidează elemente de identitate locală de natură culturală, istorică, obiceiuri și/sau tradiții</w:t>
      </w:r>
      <w:r>
        <w:br w:type="page"/>
      </w:r>
    </w:p>
    <w:p w14:paraId="7D363F66" w14:textId="77777777" w:rsidR="00A81C89" w:rsidRDefault="00A81C89">
      <w:pPr>
        <w:jc w:val="both"/>
        <w:rPr>
          <w:rFonts w:ascii="Times New Roman" w:eastAsia="Times New Roman" w:hAnsi="Times New Roman" w:cs="Times New Roman"/>
          <w:sz w:val="24"/>
          <w:szCs w:val="24"/>
        </w:rPr>
      </w:pPr>
    </w:p>
    <w:p w14:paraId="252B170E" w14:textId="77777777" w:rsidR="00A81C89" w:rsidRDefault="00EF4666">
      <w:pPr>
        <w:pStyle w:val="Heading1"/>
      </w:pPr>
      <w:bookmarkStart w:id="21" w:name="_kcwkc4173mbv" w:colFirst="0" w:colLast="0"/>
      <w:bookmarkEnd w:id="21"/>
      <w:r>
        <w:t>Anexa nr. 1</w:t>
      </w:r>
    </w:p>
    <w:p w14:paraId="01203640" w14:textId="77777777" w:rsidR="00A81C89" w:rsidRDefault="00EF4666">
      <w:pPr>
        <w:pStyle w:val="Heading1"/>
      </w:pPr>
      <w:bookmarkStart w:id="22" w:name="_nxmbcd5jurx" w:colFirst="0" w:colLast="0"/>
      <w:bookmarkEnd w:id="22"/>
      <w:r>
        <w:t>Modelul stemei Comunei Pietrari, județul Dâmbovița</w:t>
      </w:r>
    </w:p>
    <w:p w14:paraId="4BCDF7A3" w14:textId="77777777" w:rsidR="00A81C89" w:rsidRDefault="00A81C89">
      <w:pPr>
        <w:jc w:val="both"/>
        <w:rPr>
          <w:rFonts w:ascii="Times New Roman" w:eastAsia="Times New Roman" w:hAnsi="Times New Roman" w:cs="Times New Roman"/>
          <w:sz w:val="24"/>
          <w:szCs w:val="24"/>
        </w:rPr>
      </w:pPr>
    </w:p>
    <w:p w14:paraId="37A1FF82" w14:textId="77777777" w:rsidR="00A81C89" w:rsidRDefault="00EF4666">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114300" distB="114300" distL="114300" distR="114300" wp14:anchorId="6019694A" wp14:editId="49E91F50">
            <wp:extent cx="1771650" cy="2696087"/>
            <wp:effectExtent l="12700" t="12700" r="12700" b="1270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t="9855"/>
                    <a:stretch>
                      <a:fillRect/>
                    </a:stretch>
                  </pic:blipFill>
                  <pic:spPr>
                    <a:xfrm>
                      <a:off x="0" y="0"/>
                      <a:ext cx="1771650" cy="2696087"/>
                    </a:xfrm>
                    <a:prstGeom prst="rect">
                      <a:avLst/>
                    </a:prstGeom>
                    <a:ln w="12700">
                      <a:solidFill>
                        <a:srgbClr val="000000"/>
                      </a:solidFill>
                      <a:prstDash val="solid"/>
                    </a:ln>
                  </pic:spPr>
                </pic:pic>
              </a:graphicData>
            </a:graphic>
          </wp:inline>
        </w:drawing>
      </w:r>
    </w:p>
    <w:p w14:paraId="5CD3F49E" w14:textId="77777777" w:rsidR="00A81C89" w:rsidRDefault="00EF46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1 Stema Comunei Pietrari, județul Dâmbovița</w:t>
      </w:r>
    </w:p>
    <w:p w14:paraId="4A5C3BCC" w14:textId="77777777" w:rsidR="00A81C89" w:rsidRDefault="00A81C89">
      <w:pPr>
        <w:jc w:val="center"/>
        <w:rPr>
          <w:rFonts w:ascii="Times New Roman" w:eastAsia="Times New Roman" w:hAnsi="Times New Roman" w:cs="Times New Roman"/>
          <w:sz w:val="24"/>
          <w:szCs w:val="24"/>
        </w:rPr>
      </w:pPr>
    </w:p>
    <w:p w14:paraId="4F6ED840"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Descrierea stemei</w:t>
      </w:r>
    </w:p>
    <w:p w14:paraId="6A6AF29A"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Stema comunei Pietrari se compune dintr-un scut triunghiular albastru cu marginile rotunjite, tăiat de un brâu undat de argint.</w:t>
      </w:r>
    </w:p>
    <w:p w14:paraId="23E9F89B"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partea superioară se află 5 mere roşii, având câte o codiţă cu două frunze verzi, poziţionate în linie.</w:t>
      </w:r>
    </w:p>
    <w:p w14:paraId="61F3130B"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vârful scutului se află o piatră de moară de argint, aşezată 3/4 spre stânga.</w:t>
      </w:r>
    </w:p>
    <w:p w14:paraId="452E8ACD" w14:textId="77777777" w:rsidR="00A81C89" w:rsidRPr="00C505FA" w:rsidRDefault="00EF4666">
      <w:pPr>
        <w:ind w:firstLine="720"/>
        <w:jc w:val="both"/>
        <w:rPr>
          <w:rFonts w:ascii="Times New Roman" w:eastAsia="Times New Roman" w:hAnsi="Times New Roman" w:cs="Times New Roman"/>
          <w:b/>
          <w:sz w:val="24"/>
          <w:szCs w:val="24"/>
          <w:lang w:val="fr-FR"/>
        </w:rPr>
      </w:pPr>
      <w:r w:rsidRPr="00C505FA">
        <w:rPr>
          <w:rFonts w:ascii="Times New Roman" w:eastAsia="Times New Roman" w:hAnsi="Times New Roman" w:cs="Times New Roman"/>
          <w:sz w:val="24"/>
          <w:szCs w:val="24"/>
          <w:lang w:val="fr-FR"/>
        </w:rPr>
        <w:t>Scutul este timbrat de o coroană murală de argint cu un turn crenelat.</w:t>
      </w:r>
    </w:p>
    <w:p w14:paraId="258FB357" w14:textId="77777777" w:rsidR="00A81C89" w:rsidRPr="00C505FA" w:rsidRDefault="00A81C89">
      <w:pPr>
        <w:jc w:val="both"/>
        <w:rPr>
          <w:rFonts w:ascii="Times New Roman" w:eastAsia="Times New Roman" w:hAnsi="Times New Roman" w:cs="Times New Roman"/>
          <w:b/>
          <w:sz w:val="24"/>
          <w:szCs w:val="24"/>
          <w:lang w:val="fr-FR"/>
        </w:rPr>
      </w:pPr>
    </w:p>
    <w:p w14:paraId="14DFD46B" w14:textId="77777777" w:rsidR="00A81C89" w:rsidRPr="00C505FA" w:rsidRDefault="00EF4666">
      <w:pPr>
        <w:jc w:val="both"/>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Semnificaţiile elementelor însumate</w:t>
      </w:r>
    </w:p>
    <w:p w14:paraId="69E4CF1B"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Merele simbolizează bogăţia pomicolă a zonei, iar numărul lor face referire la numărul satelor componente ale localităţii.</w:t>
      </w:r>
    </w:p>
    <w:p w14:paraId="09EA2E88"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Brâul undat reprezintă pârâul Râul Alb şi pârâul Strâmba, care străbat localitatea.</w:t>
      </w:r>
    </w:p>
    <w:p w14:paraId="7807C436"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Piatra de moară dă denumirea localităţii şi reprezintă o mai veche ocupaţie a locuitorilor din secolul al XVII-lea, "ocnele care taie pietre de moară".</w:t>
      </w:r>
    </w:p>
    <w:p w14:paraId="5CFF3D48" w14:textId="77777777" w:rsidR="00A81C89" w:rsidRPr="00C505FA" w:rsidRDefault="00EF4666">
      <w:pPr>
        <w:ind w:firstLine="720"/>
        <w:jc w:val="both"/>
        <w:rPr>
          <w:rFonts w:ascii="Times New Roman" w:eastAsia="Times New Roman" w:hAnsi="Times New Roman" w:cs="Times New Roman"/>
          <w:sz w:val="24"/>
          <w:szCs w:val="24"/>
          <w:lang w:val="fr-FR"/>
        </w:rPr>
        <w:sectPr w:rsidR="00A81C89" w:rsidRPr="00C505FA">
          <w:headerReference w:type="default" r:id="rId32"/>
          <w:footerReference w:type="default" r:id="rId33"/>
          <w:pgSz w:w="12240" w:h="15840"/>
          <w:pgMar w:top="1440" w:right="1440" w:bottom="1440" w:left="1440" w:header="720" w:footer="720" w:gutter="0"/>
          <w:pgNumType w:start="1"/>
          <w:cols w:space="720"/>
        </w:sectPr>
      </w:pPr>
      <w:r w:rsidRPr="00C505FA">
        <w:rPr>
          <w:rFonts w:ascii="Times New Roman" w:eastAsia="Times New Roman" w:hAnsi="Times New Roman" w:cs="Times New Roman"/>
          <w:sz w:val="24"/>
          <w:szCs w:val="24"/>
          <w:lang w:val="fr-FR"/>
        </w:rPr>
        <w:t>Coroana murală cu un turn crenelat semnifică faptul că localitatea are rangul de comună.</w:t>
      </w:r>
    </w:p>
    <w:p w14:paraId="46DEE220" w14:textId="77777777" w:rsidR="00A81C89" w:rsidRPr="00C505FA" w:rsidRDefault="00A81C89">
      <w:pPr>
        <w:ind w:firstLine="720"/>
        <w:jc w:val="both"/>
        <w:rPr>
          <w:rFonts w:ascii="Times New Roman" w:eastAsia="Times New Roman" w:hAnsi="Times New Roman" w:cs="Times New Roman"/>
          <w:sz w:val="24"/>
          <w:szCs w:val="24"/>
          <w:lang w:val="fr-FR"/>
        </w:rPr>
      </w:pPr>
    </w:p>
    <w:p w14:paraId="6F95BFD6" w14:textId="77777777" w:rsidR="00A81C89" w:rsidRPr="00C505FA" w:rsidRDefault="00EF4666">
      <w:pPr>
        <w:pStyle w:val="Heading1"/>
        <w:rPr>
          <w:lang w:val="fr-FR"/>
        </w:rPr>
      </w:pPr>
      <w:bookmarkStart w:id="23" w:name="_mhvm7i30owga" w:colFirst="0" w:colLast="0"/>
      <w:bookmarkEnd w:id="23"/>
      <w:r w:rsidRPr="00C505FA">
        <w:rPr>
          <w:lang w:val="fr-FR"/>
        </w:rPr>
        <w:t>Anexa nr. 2</w:t>
      </w:r>
    </w:p>
    <w:p w14:paraId="5EED6941" w14:textId="77777777" w:rsidR="00A81C89" w:rsidRPr="00C505FA" w:rsidRDefault="00EF4666">
      <w:pPr>
        <w:pStyle w:val="Heading1"/>
        <w:rPr>
          <w:lang w:val="fr-FR"/>
        </w:rPr>
      </w:pPr>
      <w:bookmarkStart w:id="24" w:name="_c5iybfcg748b" w:colFirst="0" w:colLast="0"/>
      <w:bookmarkEnd w:id="24"/>
      <w:r w:rsidRPr="00C505FA">
        <w:rPr>
          <w:lang w:val="fr-FR"/>
        </w:rPr>
        <w:t>Prezentarea grafică și descriptivă a unității administrativ-teritoriale</w:t>
      </w:r>
    </w:p>
    <w:p w14:paraId="54EBCDD6" w14:textId="77777777" w:rsidR="00A81C89" w:rsidRPr="00C505FA" w:rsidRDefault="00A81C89">
      <w:pPr>
        <w:jc w:val="both"/>
        <w:rPr>
          <w:rFonts w:ascii="Times New Roman" w:eastAsia="Times New Roman" w:hAnsi="Times New Roman" w:cs="Times New Roman"/>
          <w:sz w:val="24"/>
          <w:szCs w:val="24"/>
          <w:lang w:val="fr-FR"/>
        </w:rPr>
      </w:pPr>
    </w:p>
    <w:p w14:paraId="754461CE" w14:textId="77777777" w:rsidR="00A81C89" w:rsidRDefault="00EF4666">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en-US"/>
        </w:rPr>
        <w:drawing>
          <wp:inline distT="114300" distB="114300" distL="114300" distR="114300" wp14:anchorId="0F631B54" wp14:editId="681C2221">
            <wp:extent cx="2715019" cy="4010011"/>
            <wp:effectExtent l="12700" t="12700" r="12700" b="1270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a:stretch>
                      <a:fillRect/>
                    </a:stretch>
                  </pic:blipFill>
                  <pic:spPr>
                    <a:xfrm>
                      <a:off x="0" y="0"/>
                      <a:ext cx="2715019" cy="4010011"/>
                    </a:xfrm>
                    <a:prstGeom prst="rect">
                      <a:avLst/>
                    </a:prstGeom>
                    <a:ln w="12700">
                      <a:solidFill>
                        <a:srgbClr val="000000"/>
                      </a:solidFill>
                      <a:prstDash val="solid"/>
                    </a:ln>
                  </pic:spPr>
                </pic:pic>
              </a:graphicData>
            </a:graphic>
          </wp:inline>
        </w:drawing>
      </w:r>
    </w:p>
    <w:p w14:paraId="5B691E96" w14:textId="77777777" w:rsidR="00A81C89" w:rsidRDefault="00EF46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 1 Așezarea geografică a Comunei Pietrari în cadrul județului Dâmbovița</w:t>
      </w:r>
    </w:p>
    <w:p w14:paraId="6AC738FB" w14:textId="77777777" w:rsidR="00A81C89" w:rsidRDefault="00A81C89">
      <w:pPr>
        <w:jc w:val="center"/>
        <w:rPr>
          <w:rFonts w:ascii="Times New Roman" w:eastAsia="Times New Roman" w:hAnsi="Times New Roman" w:cs="Times New Roman"/>
          <w:b/>
          <w:sz w:val="24"/>
          <w:szCs w:val="24"/>
        </w:rPr>
      </w:pPr>
    </w:p>
    <w:p w14:paraId="77E1E2E0" w14:textId="77777777" w:rsidR="00A81C89" w:rsidRDefault="00EF4666">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Vecinii Comunei Pietrari, din județul Dâmbovița sunt următoarele localități:</w:t>
      </w:r>
    </w:p>
    <w:p w14:paraId="2FC9A895" w14:textId="77777777" w:rsidR="00A81C89" w:rsidRDefault="00EF4666">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Nord: comuna Bărbulețu;</w:t>
      </w:r>
    </w:p>
    <w:p w14:paraId="665523AF" w14:textId="77777777" w:rsidR="00A81C89" w:rsidRPr="00C505FA" w:rsidRDefault="00EF4666">
      <w:pPr>
        <w:numPr>
          <w:ilvl w:val="0"/>
          <w:numId w:val="14"/>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Est: comuna Râu Alb și Vulcana-Băi;</w:t>
      </w:r>
    </w:p>
    <w:p w14:paraId="6B46DC52" w14:textId="77777777" w:rsidR="00A81C89" w:rsidRDefault="00EF4666">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Sud-Vest: comuna Voinești;</w:t>
      </w:r>
    </w:p>
    <w:p w14:paraId="187F1746" w14:textId="77777777" w:rsidR="00A81C89" w:rsidRDefault="00A81C89">
      <w:pPr>
        <w:rPr>
          <w:rFonts w:ascii="Times New Roman" w:eastAsia="Times New Roman" w:hAnsi="Times New Roman" w:cs="Times New Roman"/>
          <w:sz w:val="24"/>
          <w:szCs w:val="24"/>
        </w:rPr>
      </w:pPr>
    </w:p>
    <w:p w14:paraId="5EAC980B" w14:textId="77777777" w:rsidR="00A81C89" w:rsidRDefault="00EF4666">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Comuna Pietrari, din județul Dâmbovița este poziționată în apropierea unor orașe importante cum ar fi:</w:t>
      </w:r>
    </w:p>
    <w:p w14:paraId="1E51C001" w14:textId="77777777" w:rsidR="00A81C89" w:rsidRPr="00C505FA" w:rsidRDefault="00EF4666">
      <w:pPr>
        <w:numPr>
          <w:ilvl w:val="0"/>
          <w:numId w:val="12"/>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Târgoviște, la o distanță de 30 km,  un important centru istoric, cultural și economic;</w:t>
      </w:r>
    </w:p>
    <w:p w14:paraId="413FB051" w14:textId="77777777" w:rsidR="00A81C89" w:rsidRPr="00C505FA" w:rsidRDefault="00EF4666">
      <w:pPr>
        <w:numPr>
          <w:ilvl w:val="0"/>
          <w:numId w:val="12"/>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Pucioasa, la o distanță de 10 km, cunoscut pentru stațiunea balneară și apele sale minerale;</w:t>
      </w:r>
    </w:p>
    <w:p w14:paraId="435BF7FB" w14:textId="77777777" w:rsidR="00A81C89" w:rsidRPr="00C505FA" w:rsidRDefault="00A81C89">
      <w:pPr>
        <w:ind w:firstLine="720"/>
        <w:rPr>
          <w:rFonts w:ascii="Times New Roman" w:eastAsia="Times New Roman" w:hAnsi="Times New Roman" w:cs="Times New Roman"/>
          <w:sz w:val="24"/>
          <w:szCs w:val="24"/>
          <w:lang w:val="fr-FR"/>
        </w:rPr>
      </w:pPr>
    </w:p>
    <w:p w14:paraId="3A4528E2" w14:textId="77777777" w:rsidR="00A81C89" w:rsidRPr="00C505FA" w:rsidRDefault="00EF4666">
      <w:pPr>
        <w:ind w:firstLine="720"/>
        <w:rPr>
          <w:rFonts w:ascii="Times New Roman" w:eastAsia="Times New Roman" w:hAnsi="Times New Roman" w:cs="Times New Roman"/>
          <w:sz w:val="24"/>
          <w:szCs w:val="24"/>
          <w:lang w:val="fr-FR"/>
        </w:rPr>
      </w:pPr>
      <w:r w:rsidRPr="00C505FA">
        <w:rPr>
          <w:lang w:val="fr-FR"/>
        </w:rPr>
        <w:br w:type="page"/>
      </w:r>
    </w:p>
    <w:p w14:paraId="0A3E31A2"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lastRenderedPageBreak/>
        <w:t>Comuna Pietrari are o suprafață totală de aproximativ 2684 ha, împărțite după cum urmează:</w:t>
      </w:r>
    </w:p>
    <w:p w14:paraId="0F02CAED" w14:textId="77777777" w:rsidR="00A81C89" w:rsidRDefault="00EF4666">
      <w:pPr>
        <w:numPr>
          <w:ilvl w:val="0"/>
          <w:numId w:val="2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Teren agricol 1767 ha, după cum urmează: </w:t>
      </w:r>
    </w:p>
    <w:p w14:paraId="792FACFA" w14:textId="77777777" w:rsidR="00A81C89" w:rsidRDefault="00EF4666">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Arabil: 101 ha </w:t>
      </w:r>
    </w:p>
    <w:p w14:paraId="350BEC94" w14:textId="77777777" w:rsidR="00A81C89" w:rsidRDefault="00EF4666">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Livezi: 239 ha </w:t>
      </w:r>
    </w:p>
    <w:p w14:paraId="257FCA0D" w14:textId="77777777" w:rsidR="00A81C89" w:rsidRDefault="00EF4666">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Pășuni: 684 ha </w:t>
      </w:r>
    </w:p>
    <w:p w14:paraId="327717DC" w14:textId="77777777" w:rsidR="00A81C89" w:rsidRDefault="00EF4666">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Fânețe: 743 ha</w:t>
      </w:r>
    </w:p>
    <w:p w14:paraId="1DDB232C" w14:textId="77777777" w:rsidR="00A81C89" w:rsidRDefault="00EF4666">
      <w:pPr>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Teren neagricol 917 ha</w:t>
      </w:r>
    </w:p>
    <w:p w14:paraId="7AE11710" w14:textId="77777777" w:rsidR="00A81C89" w:rsidRDefault="00A81C89">
      <w:pPr>
        <w:jc w:val="both"/>
        <w:rPr>
          <w:rFonts w:ascii="Times New Roman" w:eastAsia="Times New Roman" w:hAnsi="Times New Roman" w:cs="Times New Roman"/>
          <w:sz w:val="24"/>
          <w:szCs w:val="24"/>
        </w:rPr>
      </w:pPr>
    </w:p>
    <w:p w14:paraId="283EB6FA"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114300" distB="114300" distL="114300" distR="114300" wp14:anchorId="1A564A2C" wp14:editId="7B6828F6">
            <wp:extent cx="5943600" cy="3670300"/>
            <wp:effectExtent l="12700" t="12700" r="12700" b="12700"/>
            <wp:docPr id="8" name="image2.png" descr="Points scored"/>
            <wp:cNvGraphicFramePr/>
            <a:graphic xmlns:a="http://schemas.openxmlformats.org/drawingml/2006/main">
              <a:graphicData uri="http://schemas.openxmlformats.org/drawingml/2006/picture">
                <pic:pic xmlns:pic="http://schemas.openxmlformats.org/drawingml/2006/picture">
                  <pic:nvPicPr>
                    <pic:cNvPr id="0" name="image2.png" descr="Points scored"/>
                    <pic:cNvPicPr preferRelativeResize="0"/>
                  </pic:nvPicPr>
                  <pic:blipFill>
                    <a:blip r:embed="rId35"/>
                    <a:srcRect/>
                    <a:stretch>
                      <a:fillRect/>
                    </a:stretch>
                  </pic:blipFill>
                  <pic:spPr>
                    <a:xfrm>
                      <a:off x="0" y="0"/>
                      <a:ext cx="5943600" cy="3670300"/>
                    </a:xfrm>
                    <a:prstGeom prst="rect">
                      <a:avLst/>
                    </a:prstGeom>
                    <a:ln w="12700">
                      <a:solidFill>
                        <a:srgbClr val="000000"/>
                      </a:solidFill>
                      <a:prstDash val="solid"/>
                    </a:ln>
                  </pic:spPr>
                </pic:pic>
              </a:graphicData>
            </a:graphic>
          </wp:inline>
        </w:drawing>
      </w:r>
    </w:p>
    <w:p w14:paraId="08FE5989" w14:textId="77777777" w:rsidR="00A81C89" w:rsidRDefault="00A81C89">
      <w:pPr>
        <w:jc w:val="both"/>
        <w:rPr>
          <w:rFonts w:ascii="Times New Roman" w:eastAsia="Times New Roman" w:hAnsi="Times New Roman" w:cs="Times New Roman"/>
          <w:sz w:val="24"/>
          <w:szCs w:val="24"/>
        </w:rPr>
      </w:pPr>
    </w:p>
    <w:p w14:paraId="20BD7F8A" w14:textId="77777777" w:rsidR="00A81C89" w:rsidRDefault="00EF46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 2 Reprezentare grafică suprafață unitate administrativ-teritorială </w:t>
      </w:r>
    </w:p>
    <w:p w14:paraId="20D28F67" w14:textId="77777777" w:rsidR="00A81C89" w:rsidRDefault="00EF4666">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Comuna Pietrari, județul Dâmbovița</w:t>
      </w:r>
    </w:p>
    <w:p w14:paraId="48D413B8" w14:textId="77777777" w:rsidR="00A81C89" w:rsidRDefault="00A81C89">
      <w:pPr>
        <w:jc w:val="both"/>
        <w:rPr>
          <w:rFonts w:ascii="Times New Roman" w:eastAsia="Times New Roman" w:hAnsi="Times New Roman" w:cs="Times New Roman"/>
          <w:sz w:val="24"/>
          <w:szCs w:val="24"/>
        </w:rPr>
        <w:sectPr w:rsidR="00A81C89">
          <w:headerReference w:type="default" r:id="rId36"/>
          <w:footerReference w:type="default" r:id="rId37"/>
          <w:pgSz w:w="12240" w:h="15840"/>
          <w:pgMar w:top="1440" w:right="1440" w:bottom="1440" w:left="1440" w:header="720" w:footer="720" w:gutter="0"/>
          <w:pgNumType w:start="1"/>
          <w:cols w:space="720"/>
        </w:sectPr>
      </w:pPr>
    </w:p>
    <w:p w14:paraId="0B05679E" w14:textId="77777777" w:rsidR="00A81C89" w:rsidRDefault="00A81C89">
      <w:pPr>
        <w:jc w:val="both"/>
        <w:rPr>
          <w:rFonts w:ascii="Times New Roman" w:eastAsia="Times New Roman" w:hAnsi="Times New Roman" w:cs="Times New Roman"/>
          <w:sz w:val="24"/>
          <w:szCs w:val="24"/>
        </w:rPr>
      </w:pPr>
    </w:p>
    <w:p w14:paraId="6964CFD8" w14:textId="77777777" w:rsidR="00A81C89" w:rsidRPr="00C505FA" w:rsidRDefault="00EF4666">
      <w:pPr>
        <w:pStyle w:val="Heading1"/>
        <w:rPr>
          <w:lang w:val="fr-FR"/>
        </w:rPr>
      </w:pPr>
      <w:bookmarkStart w:id="25" w:name="_j0tvp3l15uh6" w:colFirst="0" w:colLast="0"/>
      <w:bookmarkEnd w:id="25"/>
      <w:r w:rsidRPr="00C505FA">
        <w:rPr>
          <w:lang w:val="fr-FR"/>
        </w:rPr>
        <w:t>Anexa nr. 3</w:t>
      </w:r>
    </w:p>
    <w:p w14:paraId="5B867B31" w14:textId="77777777" w:rsidR="00A81C89" w:rsidRPr="00C505FA" w:rsidRDefault="00EF4666">
      <w:pPr>
        <w:pStyle w:val="Heading1"/>
        <w:rPr>
          <w:lang w:val="fr-FR"/>
        </w:rPr>
      </w:pPr>
      <w:bookmarkStart w:id="26" w:name="_2uwgr546o4qu" w:colFirst="0" w:colLast="0"/>
      <w:bookmarkEnd w:id="26"/>
      <w:r w:rsidRPr="00C505FA">
        <w:rPr>
          <w:lang w:val="fr-FR"/>
        </w:rPr>
        <w:t>Hidrografia, flora, fauna și tipul solurilor de la nivelul unității administrativ-teritoriale</w:t>
      </w:r>
    </w:p>
    <w:p w14:paraId="5130EBF4" w14:textId="77777777" w:rsidR="00A81C89" w:rsidRPr="00C505FA" w:rsidRDefault="00A81C89">
      <w:pPr>
        <w:rPr>
          <w:lang w:val="fr-FR"/>
        </w:rPr>
      </w:pPr>
    </w:p>
    <w:p w14:paraId="5CD8D1B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xml:space="preserve">I. </w:t>
      </w:r>
      <w:r w:rsidRPr="00C505FA">
        <w:rPr>
          <w:rFonts w:ascii="Times New Roman" w:eastAsia="Times New Roman" w:hAnsi="Times New Roman" w:cs="Times New Roman"/>
          <w:b/>
          <w:sz w:val="24"/>
          <w:szCs w:val="24"/>
          <w:lang w:val="fr-FR"/>
        </w:rPr>
        <w:t xml:space="preserve">Hidrografia </w:t>
      </w:r>
      <w:r w:rsidRPr="00C505FA">
        <w:rPr>
          <w:rFonts w:ascii="Times New Roman" w:eastAsia="Times New Roman" w:hAnsi="Times New Roman" w:cs="Times New Roman"/>
          <w:sz w:val="24"/>
          <w:szCs w:val="24"/>
          <w:lang w:val="fr-FR"/>
        </w:rPr>
        <w:t>Comunei Pietrari, din județul Dâmbovița este reprezentată, după caz, de următoarele râuri, lacuri etc.</w:t>
      </w:r>
    </w:p>
    <w:p w14:paraId="04F27722" w14:textId="77777777" w:rsidR="00A81C89" w:rsidRDefault="00EF4666">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 Râuri și văi</w:t>
      </w:r>
    </w:p>
    <w:p w14:paraId="64D10D6B" w14:textId="77777777" w:rsidR="00A81C89" w:rsidRPr="00C505FA" w:rsidRDefault="00EF4666">
      <w:pPr>
        <w:numPr>
          <w:ilvl w:val="0"/>
          <w:numId w:val="10"/>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Pârâul Alb, cu o lungime de 23 km, izvorând de la poalele Plaiului Găvanei, din munții Leaota;</w:t>
      </w:r>
    </w:p>
    <w:p w14:paraId="42FCB94F" w14:textId="77777777" w:rsidR="00A81C89" w:rsidRPr="00C505FA" w:rsidRDefault="00EF4666">
      <w:pPr>
        <w:numPr>
          <w:ilvl w:val="0"/>
          <w:numId w:val="10"/>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Valea Câmpului și Pârâul Strâmba, afluent al Râului Alb pe partea sa dreaptă;</w:t>
      </w:r>
    </w:p>
    <w:p w14:paraId="745DD3B4" w14:textId="77777777" w:rsidR="00A81C89" w:rsidRPr="00C505FA" w:rsidRDefault="00EF4666">
      <w:pPr>
        <w:numPr>
          <w:ilvl w:val="0"/>
          <w:numId w:val="10"/>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Valea Glodului și Valea Morii, pe partea stângă a Râului Alb;</w:t>
      </w:r>
    </w:p>
    <w:p w14:paraId="4E8F8F95" w14:textId="77777777" w:rsidR="00A81C89" w:rsidRPr="00C505FA" w:rsidRDefault="00EF4666">
      <w:pPr>
        <w:numPr>
          <w:ilvl w:val="0"/>
          <w:numId w:val="10"/>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Câlcea, pe partea stângă a Râului Alb;</w:t>
      </w:r>
    </w:p>
    <w:p w14:paraId="7484363F" w14:textId="77777777" w:rsidR="00A81C89" w:rsidRPr="00C505FA" w:rsidRDefault="00A81C89">
      <w:pPr>
        <w:jc w:val="both"/>
        <w:rPr>
          <w:rFonts w:ascii="Times New Roman" w:eastAsia="Times New Roman" w:hAnsi="Times New Roman" w:cs="Times New Roman"/>
          <w:sz w:val="24"/>
          <w:szCs w:val="24"/>
          <w:lang w:val="fr-FR"/>
        </w:rPr>
      </w:pPr>
    </w:p>
    <w:p w14:paraId="0F21F70A"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afara celor menționate mai sus, în cadrul unității administrativ-teritoriale Pietrari din județul Dâmbovița, mai există şi alte formaţiuni torenţiale, văi mai mici, înguste și puțin adânci denumite văiugi, precum și vâlcele şi viroage (văi mici, râpoase, mocirloase, formate de ploi și de inundații sau prin părăsirea albiei de către un râu).</w:t>
      </w:r>
    </w:p>
    <w:p w14:paraId="250F00B1" w14:textId="77777777" w:rsidR="00A81C89" w:rsidRPr="00C505FA" w:rsidRDefault="00A81C89">
      <w:pPr>
        <w:jc w:val="both"/>
        <w:rPr>
          <w:rFonts w:ascii="Times New Roman" w:eastAsia="Times New Roman" w:hAnsi="Times New Roman" w:cs="Times New Roman"/>
          <w:sz w:val="24"/>
          <w:szCs w:val="24"/>
          <w:lang w:val="fr-FR"/>
        </w:rPr>
      </w:pPr>
    </w:p>
    <w:p w14:paraId="4B9A59C5" w14:textId="77777777" w:rsidR="00A81C89" w:rsidRPr="00C505FA" w:rsidRDefault="00EF4666">
      <w:pPr>
        <w:jc w:val="both"/>
        <w:rPr>
          <w:rFonts w:ascii="Times New Roman" w:eastAsia="Times New Roman" w:hAnsi="Times New Roman" w:cs="Times New Roman"/>
          <w:i/>
          <w:sz w:val="24"/>
          <w:szCs w:val="24"/>
          <w:lang w:val="fr-FR"/>
        </w:rPr>
      </w:pPr>
      <w:r w:rsidRPr="00C505FA">
        <w:rPr>
          <w:rFonts w:ascii="Times New Roman" w:eastAsia="Times New Roman" w:hAnsi="Times New Roman" w:cs="Times New Roman"/>
          <w:i/>
          <w:sz w:val="24"/>
          <w:szCs w:val="24"/>
          <w:lang w:val="fr-FR"/>
        </w:rPr>
        <w:t>b) Ape subterane și izvoare</w:t>
      </w:r>
    </w:p>
    <w:p w14:paraId="7B72C1BD"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versanți, apa subterană captivă între straturi impermeabile iese la suprafață ca izvoare de coastă, favorizând alunecările de teren și prăbușirile, mai ales pe soluri argiloase.</w:t>
      </w:r>
    </w:p>
    <w:p w14:paraId="7C7F746E"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zonele de luncă și pe văi, apa subterană se acumulează în pietrișuri, bolovănișuri și nisipuri.</w:t>
      </w:r>
    </w:p>
    <w:p w14:paraId="40A29B12"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Apa numeroaselor izvoare de pe raza unității administrativ-teritoriale este potabilă, fiind captată de către locuitori în fântâni şi folosită pentru consum şi uz casnic.</w:t>
      </w:r>
    </w:p>
    <w:p w14:paraId="3923C5CD" w14:textId="77777777" w:rsidR="00A81C89" w:rsidRPr="00C505FA" w:rsidRDefault="00A81C89">
      <w:pPr>
        <w:jc w:val="both"/>
        <w:rPr>
          <w:rFonts w:ascii="Times New Roman" w:eastAsia="Times New Roman" w:hAnsi="Times New Roman" w:cs="Times New Roman"/>
          <w:sz w:val="24"/>
          <w:szCs w:val="24"/>
          <w:lang w:val="fr-FR"/>
        </w:rPr>
      </w:pPr>
    </w:p>
    <w:p w14:paraId="2C680F2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xml:space="preserve">II. </w:t>
      </w:r>
      <w:r w:rsidRPr="00C505FA">
        <w:rPr>
          <w:rFonts w:ascii="Times New Roman" w:eastAsia="Times New Roman" w:hAnsi="Times New Roman" w:cs="Times New Roman"/>
          <w:b/>
          <w:sz w:val="24"/>
          <w:szCs w:val="24"/>
          <w:lang w:val="fr-FR"/>
        </w:rPr>
        <w:t xml:space="preserve">Flora </w:t>
      </w:r>
      <w:r w:rsidRPr="00C505FA">
        <w:rPr>
          <w:rFonts w:ascii="Times New Roman" w:eastAsia="Times New Roman" w:hAnsi="Times New Roman" w:cs="Times New Roman"/>
          <w:sz w:val="24"/>
          <w:szCs w:val="24"/>
          <w:lang w:val="fr-FR"/>
        </w:rPr>
        <w:t>Comunei Pietrari, din județul Dâmbovița este reprezentată, în principal, de următoarele specii de plante:</w:t>
      </w:r>
    </w:p>
    <w:p w14:paraId="2F1A4886" w14:textId="77777777" w:rsidR="00A81C89" w:rsidRDefault="00EF4666">
      <w:pPr>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Etaj deluros cu pajiști:</w:t>
      </w:r>
    </w:p>
    <w:p w14:paraId="1E5D121A" w14:textId="77777777" w:rsidR="00A81C89" w:rsidRDefault="00EF4666">
      <w:pPr>
        <w:numPr>
          <w:ilvl w:val="1"/>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Pajiști de firuță, unde se mai găsesc și alte specii de plante, cum ar fi: bărboasa, obsiga, scaieți, alior şi piciorul cocoşului;</w:t>
      </w:r>
    </w:p>
    <w:p w14:paraId="738C259E" w14:textId="77777777" w:rsidR="00A81C89" w:rsidRDefault="00EF4666">
      <w:pPr>
        <w:numPr>
          <w:ilvl w:val="1"/>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Pajiști unde predomină păiușul oilor, dar unde se mai găsesc frecvent și: Agrostis  Rupestris, Alchemilla Flabellata, Anthoxanthum Odoratum, Campanula Abietina, Campanula Alpina (Clopoțel de munte), Carex Sempervirens, Geum Montanum (Mărțișor), Hieracium Alpinum, Ligusticum Mutellina, Luzula Campestris, Luzula Spicata, Pedicularis Verticillata, Poa Alpina, Polygonum Viviparum (Iarba șopârșeșor), Potentilla Ternata, Primula Minima, Ranunculus montanus (Piciorul cocoșului);</w:t>
      </w:r>
    </w:p>
    <w:p w14:paraId="628C04C0" w14:textId="77777777" w:rsidR="00A81C89" w:rsidRDefault="00EF4666">
      <w:pPr>
        <w:numPr>
          <w:ilvl w:val="1"/>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Pajiști de păiuș roșu, unde se mai întâlnesc specii precum: Agrostis Rupestris, Campanula Abietina, Deschampsia Caespitosa (Târsă), Festuca Supina, Hieracium Aurantiacum, Lotus Corniculatus (Ghizdei), Luzula Luzuloides, Nardus Stricta, Phleum Alpinum, Poa Media, Potentilla Ternata, Trifolium Repens (Trifoi alb);</w:t>
      </w:r>
    </w:p>
    <w:p w14:paraId="309F1863" w14:textId="77777777" w:rsidR="00A81C89" w:rsidRPr="00C505FA" w:rsidRDefault="00EF4666">
      <w:pPr>
        <w:numPr>
          <w:ilvl w:val="0"/>
          <w:numId w:val="18"/>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Iarba câmpului, Ovăsciorul auriu, Trifoi roșu</w:t>
      </w:r>
    </w:p>
    <w:p w14:paraId="62775140" w14:textId="77777777" w:rsidR="00A81C89" w:rsidRDefault="00EF4666">
      <w:pPr>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Vegetaţie lemnoasă</w:t>
      </w:r>
    </w:p>
    <w:p w14:paraId="1674E270" w14:textId="77777777" w:rsidR="00A81C89" w:rsidRDefault="00EF4666">
      <w:pPr>
        <w:numPr>
          <w:ilvl w:val="1"/>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Rosa canina (măceş)</w:t>
      </w:r>
    </w:p>
    <w:p w14:paraId="1D1FA287" w14:textId="77777777" w:rsidR="00A81C89" w:rsidRDefault="00EF4666">
      <w:pPr>
        <w:numPr>
          <w:ilvl w:val="1"/>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Crataegus monogyna (păducel)</w:t>
      </w:r>
    </w:p>
    <w:p w14:paraId="61AAE597" w14:textId="77777777" w:rsidR="00A81C89" w:rsidRDefault="00EF4666">
      <w:pPr>
        <w:numPr>
          <w:ilvl w:val="1"/>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Hippophae rhamnoides (cătină)</w:t>
      </w:r>
    </w:p>
    <w:p w14:paraId="7436B5CF" w14:textId="77777777" w:rsidR="00A81C89" w:rsidRDefault="00A81C89">
      <w:pPr>
        <w:jc w:val="both"/>
        <w:rPr>
          <w:rFonts w:ascii="Times New Roman" w:eastAsia="Times New Roman" w:hAnsi="Times New Roman" w:cs="Times New Roman"/>
          <w:sz w:val="24"/>
          <w:szCs w:val="24"/>
        </w:rPr>
      </w:pPr>
    </w:p>
    <w:p w14:paraId="71E9ABE0"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w:t>
      </w:r>
      <w:r>
        <w:rPr>
          <w:rFonts w:ascii="Times New Roman" w:eastAsia="Times New Roman" w:hAnsi="Times New Roman" w:cs="Times New Roman"/>
          <w:b/>
          <w:sz w:val="24"/>
          <w:szCs w:val="24"/>
        </w:rPr>
        <w:t xml:space="preserve">Fauna </w:t>
      </w:r>
      <w:r>
        <w:rPr>
          <w:rFonts w:ascii="Times New Roman" w:eastAsia="Times New Roman" w:hAnsi="Times New Roman" w:cs="Times New Roman"/>
          <w:sz w:val="24"/>
          <w:szCs w:val="24"/>
        </w:rPr>
        <w:t>care trăiește pe teritoriul Comunei Pietrari, din județul Dâmbovița este reprezentată, în principal, de următoarele specii:</w:t>
      </w:r>
    </w:p>
    <w:p w14:paraId="2C739CF3" w14:textId="77777777" w:rsidR="00A81C89" w:rsidRDefault="00EF4666">
      <w:pPr>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Mamifere: căpriorul, mistrețul, vulpea, iepurele de câmp, șoarecii de câmp și diverse rozătoare.​</w:t>
      </w:r>
    </w:p>
    <w:p w14:paraId="6A58D165" w14:textId="77777777" w:rsidR="00A81C89" w:rsidRDefault="00EF4666">
      <w:pPr>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Păsări: ciocănitoarea, cucuveaua, mierla și diverse specii de păsări cântătoare.​</w:t>
      </w:r>
    </w:p>
    <w:p w14:paraId="6C65F597" w14:textId="77777777" w:rsidR="00A81C89" w:rsidRPr="00C505FA" w:rsidRDefault="00EF4666">
      <w:pPr>
        <w:numPr>
          <w:ilvl w:val="0"/>
          <w:numId w:val="7"/>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Reptile și amfibieni: șopârla de câmp, șarpele de casă, salamandra.​</w:t>
      </w:r>
    </w:p>
    <w:p w14:paraId="1E8BA342" w14:textId="77777777" w:rsidR="00A81C89" w:rsidRDefault="00EF4666">
      <w:pPr>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Pești: cleanul, mreana și scobarul.</w:t>
      </w:r>
    </w:p>
    <w:p w14:paraId="6E02E920" w14:textId="77777777" w:rsidR="00A81C89" w:rsidRDefault="00A81C89">
      <w:pPr>
        <w:jc w:val="both"/>
        <w:rPr>
          <w:rFonts w:ascii="Times New Roman" w:eastAsia="Times New Roman" w:hAnsi="Times New Roman" w:cs="Times New Roman"/>
          <w:sz w:val="24"/>
          <w:szCs w:val="24"/>
        </w:rPr>
      </w:pPr>
    </w:p>
    <w:p w14:paraId="00B65BC7"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w:t>
      </w:r>
      <w:r>
        <w:rPr>
          <w:rFonts w:ascii="Times New Roman" w:eastAsia="Times New Roman" w:hAnsi="Times New Roman" w:cs="Times New Roman"/>
          <w:b/>
          <w:sz w:val="24"/>
          <w:szCs w:val="24"/>
        </w:rPr>
        <w:t xml:space="preserve">Solurile </w:t>
      </w:r>
      <w:r>
        <w:rPr>
          <w:rFonts w:ascii="Times New Roman" w:eastAsia="Times New Roman" w:hAnsi="Times New Roman" w:cs="Times New Roman"/>
          <w:sz w:val="24"/>
          <w:szCs w:val="24"/>
        </w:rPr>
        <w:t>care se regăsesc pe teritoriul Comunei Pietrari din județul Dâmbovița sunt reprezentate, în principal, de următoarele tipuri:</w:t>
      </w:r>
    </w:p>
    <w:p w14:paraId="6EEB8B2D" w14:textId="77777777" w:rsidR="00A81C89" w:rsidRDefault="00EF4666">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Regosol, cu subtipurile </w:t>
      </w:r>
    </w:p>
    <w:p w14:paraId="5D472BCB" w14:textId="77777777" w:rsidR="00A81C89" w:rsidRDefault="00EF4666">
      <w:pPr>
        <w:numPr>
          <w:ilvl w:val="1"/>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Calcaric argilic, în proximitatea satului Şipot;</w:t>
      </w:r>
    </w:p>
    <w:p w14:paraId="0E67E616" w14:textId="77777777" w:rsidR="00A81C89" w:rsidRPr="00C505FA" w:rsidRDefault="00EF4666">
      <w:pPr>
        <w:numPr>
          <w:ilvl w:val="1"/>
          <w:numId w:val="24"/>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Molie calcaric argilic, în proximitatea satului Aluniş;</w:t>
      </w:r>
    </w:p>
    <w:p w14:paraId="42F29D94" w14:textId="77777777" w:rsidR="00A81C89" w:rsidRDefault="00EF4666">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Aluviosol, cu subtipurile </w:t>
      </w:r>
    </w:p>
    <w:p w14:paraId="70940A75" w14:textId="77777777" w:rsidR="00A81C89" w:rsidRDefault="00EF4666">
      <w:pPr>
        <w:numPr>
          <w:ilvl w:val="1"/>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Eutric psamic, în proximitatea satului Valea;</w:t>
      </w:r>
    </w:p>
    <w:p w14:paraId="7A622695" w14:textId="77777777" w:rsidR="00A81C89" w:rsidRDefault="00EF4666">
      <w:pPr>
        <w:numPr>
          <w:ilvl w:val="1"/>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Coluvic calcaric lutic, în proximitatea satului Pietrari;</w:t>
      </w:r>
    </w:p>
    <w:p w14:paraId="226F1A8A" w14:textId="77777777" w:rsidR="00A81C89" w:rsidRDefault="00EF4666">
      <w:pPr>
        <w:numPr>
          <w:ilvl w:val="1"/>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Coluvic molie calcaric lutic, în proximitatea satului După Deal;</w:t>
      </w:r>
    </w:p>
    <w:p w14:paraId="1B59F614" w14:textId="77777777" w:rsidR="00A81C89" w:rsidRDefault="00EF4666">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Rocă afânată</w:t>
      </w:r>
    </w:p>
    <w:p w14:paraId="65421DDA" w14:textId="77777777" w:rsidR="00A81C89" w:rsidRDefault="00A81C89">
      <w:pPr>
        <w:jc w:val="both"/>
        <w:rPr>
          <w:rFonts w:ascii="Times New Roman" w:eastAsia="Times New Roman" w:hAnsi="Times New Roman" w:cs="Times New Roman"/>
          <w:sz w:val="24"/>
          <w:szCs w:val="24"/>
        </w:rPr>
        <w:sectPr w:rsidR="00A81C89">
          <w:headerReference w:type="default" r:id="rId38"/>
          <w:footerReference w:type="default" r:id="rId39"/>
          <w:pgSz w:w="12240" w:h="15840"/>
          <w:pgMar w:top="1440" w:right="1440" w:bottom="1440" w:left="1440" w:header="720" w:footer="720" w:gutter="0"/>
          <w:pgNumType w:start="1"/>
          <w:cols w:space="720"/>
        </w:sectPr>
      </w:pPr>
    </w:p>
    <w:p w14:paraId="34802410" w14:textId="77777777" w:rsidR="00A81C89" w:rsidRDefault="00A81C89">
      <w:pPr>
        <w:jc w:val="both"/>
        <w:rPr>
          <w:rFonts w:ascii="Times New Roman" w:eastAsia="Times New Roman" w:hAnsi="Times New Roman" w:cs="Times New Roman"/>
          <w:sz w:val="24"/>
          <w:szCs w:val="24"/>
        </w:rPr>
      </w:pPr>
    </w:p>
    <w:p w14:paraId="32F45AEC" w14:textId="77777777" w:rsidR="00A81C89" w:rsidRDefault="00EF4666">
      <w:pPr>
        <w:pStyle w:val="Heading1"/>
      </w:pPr>
      <w:bookmarkStart w:id="27" w:name="_7rpwtym36nez" w:colFirst="0" w:colLast="0"/>
      <w:bookmarkEnd w:id="27"/>
      <w:r>
        <w:t>Anexa nr. 4</w:t>
      </w:r>
    </w:p>
    <w:p w14:paraId="6350D2CB" w14:textId="77777777" w:rsidR="00A81C89" w:rsidRDefault="00EF4666">
      <w:pPr>
        <w:pStyle w:val="Heading1"/>
      </w:pPr>
      <w:bookmarkStart w:id="28" w:name="_4qq3q6c9bxty" w:colFirst="0" w:colLast="0"/>
      <w:bookmarkEnd w:id="28"/>
      <w:r>
        <w:t xml:space="preserve">Datele privind evoluția istorică a Comunei Pietrari din județul Dâmbovița </w:t>
      </w:r>
    </w:p>
    <w:p w14:paraId="2EB3A564" w14:textId="77777777" w:rsidR="00A81C89" w:rsidRDefault="00A81C89">
      <w:pPr>
        <w:jc w:val="both"/>
        <w:rPr>
          <w:rFonts w:ascii="Times New Roman" w:eastAsia="Times New Roman" w:hAnsi="Times New Roman" w:cs="Times New Roman"/>
          <w:sz w:val="24"/>
          <w:szCs w:val="24"/>
        </w:rPr>
      </w:pPr>
    </w:p>
    <w:p w14:paraId="3CDCB988"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​Comuna Pietrari, situată în județul Dâmbovița, are o istorie marcată de modificări administrative semnificative. Astfel, la sfârșitul secolului al XIX-lea, comuna Pietrari făcea parte din plaiul Dâmbovița-Ialomița al județului Dâmbovița și era formată din satele Manga, Cornățelu, Mlăcile, Gura Bărbulețului, Dealu și Strâmbu. În comună funcționau o școală, trei mori de apă și două biserici. ​</w:t>
      </w:r>
    </w:p>
    <w:p w14:paraId="7AC665D4"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1925, Anuarul Socec consemnează comuna în plasa Voinești a aceluiași județ, cu satele După Deal, Gura Bărbulețului, Manga, Mlăcile, Pietrari, Strâmbu, Șipotu, Valea Glodului și Alunișu.</w:t>
      </w:r>
    </w:p>
    <w:p w14:paraId="283D6489"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1950, comuna a fost transferată raionului Muscel din regiunea Argeș. În 1968, odată cu reorganizarea administrativ-teritorială, comuna Pietrari a fost desființată și inclusă în comuna Bărbulețu. ​</w:t>
      </w:r>
    </w:p>
    <w:p w14:paraId="5646B29C"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Comuna Pietrari a fost reînființată în decembrie 2005, conform Legii nr. 541/2004, satele actuale fiind desprinse din comuna Bărbulețu. ​</w:t>
      </w:r>
    </w:p>
    <w:p w14:paraId="713EF884" w14:textId="77777777" w:rsidR="00A81C89" w:rsidRPr="00C505FA" w:rsidRDefault="00A81C89">
      <w:pPr>
        <w:jc w:val="both"/>
        <w:rPr>
          <w:rFonts w:ascii="Times New Roman" w:eastAsia="Times New Roman" w:hAnsi="Times New Roman" w:cs="Times New Roman"/>
          <w:sz w:val="24"/>
          <w:szCs w:val="24"/>
          <w:lang w:val="fr-FR"/>
        </w:rPr>
      </w:pPr>
    </w:p>
    <w:p w14:paraId="17D0C4BC" w14:textId="77777777" w:rsidR="00A81C89" w:rsidRPr="00C505FA" w:rsidRDefault="00A81C89">
      <w:pPr>
        <w:jc w:val="both"/>
        <w:rPr>
          <w:rFonts w:ascii="Times New Roman" w:eastAsia="Times New Roman" w:hAnsi="Times New Roman" w:cs="Times New Roman"/>
          <w:sz w:val="24"/>
          <w:szCs w:val="24"/>
          <w:lang w:val="fr-FR"/>
        </w:rPr>
        <w:sectPr w:rsidR="00A81C89" w:rsidRPr="00C505FA">
          <w:headerReference w:type="default" r:id="rId40"/>
          <w:footerReference w:type="default" r:id="rId41"/>
          <w:pgSz w:w="12240" w:h="15840"/>
          <w:pgMar w:top="1440" w:right="1440" w:bottom="1440" w:left="1440" w:header="720" w:footer="720" w:gutter="0"/>
          <w:pgNumType w:start="1"/>
          <w:cols w:space="720"/>
        </w:sectPr>
      </w:pPr>
    </w:p>
    <w:p w14:paraId="3F181F9D" w14:textId="77777777" w:rsidR="00A81C89" w:rsidRPr="00C505FA" w:rsidRDefault="00A81C89">
      <w:pPr>
        <w:jc w:val="both"/>
        <w:rPr>
          <w:rFonts w:ascii="Times New Roman" w:eastAsia="Times New Roman" w:hAnsi="Times New Roman" w:cs="Times New Roman"/>
          <w:sz w:val="24"/>
          <w:szCs w:val="24"/>
          <w:lang w:val="fr-FR"/>
        </w:rPr>
      </w:pPr>
    </w:p>
    <w:p w14:paraId="1B81902C" w14:textId="77777777" w:rsidR="00A81C89" w:rsidRPr="00C505FA" w:rsidRDefault="00EF4666">
      <w:pPr>
        <w:pStyle w:val="Heading1"/>
        <w:rPr>
          <w:lang w:val="fr-FR"/>
        </w:rPr>
      </w:pPr>
      <w:bookmarkStart w:id="29" w:name="_godr0ejmbdtc" w:colFirst="0" w:colLast="0"/>
      <w:bookmarkEnd w:id="29"/>
      <w:r w:rsidRPr="00C505FA">
        <w:rPr>
          <w:lang w:val="fr-FR"/>
        </w:rPr>
        <w:t>Anexa nr. 5</w:t>
      </w:r>
    </w:p>
    <w:p w14:paraId="54849C0F" w14:textId="77777777" w:rsidR="00A81C89" w:rsidRPr="00C505FA" w:rsidRDefault="00EF4666">
      <w:pPr>
        <w:pStyle w:val="Heading1"/>
        <w:rPr>
          <w:lang w:val="fr-FR"/>
        </w:rPr>
      </w:pPr>
      <w:bookmarkStart w:id="30" w:name="_lbva2f4dyqck" w:colFirst="0" w:colLast="0"/>
      <w:bookmarkEnd w:id="30"/>
      <w:r w:rsidRPr="00C505FA">
        <w:rPr>
          <w:lang w:val="fr-FR"/>
        </w:rPr>
        <w:t>Componența și structura populației Comunei Pietrari, din județul Dâmbovița, defalcate pe localități componente</w:t>
      </w:r>
    </w:p>
    <w:p w14:paraId="7E63CE80" w14:textId="77777777" w:rsidR="00A81C89" w:rsidRPr="00C505FA" w:rsidRDefault="00A81C89">
      <w:pPr>
        <w:jc w:val="both"/>
        <w:rPr>
          <w:rFonts w:ascii="Times New Roman" w:eastAsia="Times New Roman" w:hAnsi="Times New Roman" w:cs="Times New Roman"/>
          <w:sz w:val="24"/>
          <w:szCs w:val="24"/>
          <w:lang w:val="fr-FR"/>
        </w:rPr>
      </w:pPr>
    </w:p>
    <w:p w14:paraId="55F609A6"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xml:space="preserve">Din punct de vedere administrativ, Comuna Pietrari este compusă din satul Pietrari (reședința), satele Șipot, Aluniș, satul După Deal și satul Valea. Recensământul Populației și al Locuințelor 2011 arată că populația comunei era stabilită la 2.533 locuitori. În anul 2021, Comuna Pietrari avea aproximativ 2.186 locuitori, înregistrând astfel un trend descrescător. De la un an la altul numărul locuitorilor este într-o continuă scădere, arătând dorința de migrare din Comuna Pietrari spre mediul urban, contrar tendinței populației de la nivel național, de a migra din mediul urban, spre mediul rural. </w:t>
      </w:r>
    </w:p>
    <w:p w14:paraId="5ADCF69A" w14:textId="77777777" w:rsidR="00A81C89" w:rsidRDefault="00EF4666">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Repartizarea locuitorilor pe sate, la nivelul anului 2021, este următoarea:</w:t>
      </w:r>
    </w:p>
    <w:tbl>
      <w:tblPr>
        <w:tblStyle w:val="a"/>
        <w:tblW w:w="3780" w:type="dxa"/>
        <w:tblInd w:w="2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5"/>
        <w:gridCol w:w="1905"/>
      </w:tblGrid>
      <w:tr w:rsidR="00A81C89" w14:paraId="53566835" w14:textId="77777777">
        <w:tc>
          <w:tcPr>
            <w:tcW w:w="1875" w:type="dxa"/>
            <w:shd w:val="clear" w:color="auto" w:fill="auto"/>
            <w:tcMar>
              <w:top w:w="100" w:type="dxa"/>
              <w:left w:w="100" w:type="dxa"/>
              <w:bottom w:w="100" w:type="dxa"/>
              <w:right w:w="100" w:type="dxa"/>
            </w:tcMar>
          </w:tcPr>
          <w:p w14:paraId="69ED4EDB"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Sat </w:t>
            </w:r>
          </w:p>
        </w:tc>
        <w:tc>
          <w:tcPr>
            <w:tcW w:w="1905" w:type="dxa"/>
            <w:shd w:val="clear" w:color="auto" w:fill="auto"/>
            <w:tcMar>
              <w:top w:w="100" w:type="dxa"/>
              <w:left w:w="100" w:type="dxa"/>
              <w:bottom w:w="100" w:type="dxa"/>
              <w:right w:w="100" w:type="dxa"/>
            </w:tcMar>
          </w:tcPr>
          <w:p w14:paraId="4FF70A63"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Număr locuitori</w:t>
            </w:r>
          </w:p>
        </w:tc>
      </w:tr>
      <w:tr w:rsidR="00A81C89" w14:paraId="55B17140" w14:textId="77777777">
        <w:tc>
          <w:tcPr>
            <w:tcW w:w="1875" w:type="dxa"/>
            <w:shd w:val="clear" w:color="auto" w:fill="auto"/>
            <w:tcMar>
              <w:top w:w="100" w:type="dxa"/>
              <w:left w:w="100" w:type="dxa"/>
              <w:bottom w:w="100" w:type="dxa"/>
              <w:right w:w="100" w:type="dxa"/>
            </w:tcMar>
          </w:tcPr>
          <w:p w14:paraId="34E896D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Pietrari</w:t>
            </w:r>
          </w:p>
        </w:tc>
        <w:tc>
          <w:tcPr>
            <w:tcW w:w="1905" w:type="dxa"/>
            <w:shd w:val="clear" w:color="auto" w:fill="auto"/>
            <w:tcMar>
              <w:top w:w="100" w:type="dxa"/>
              <w:left w:w="100" w:type="dxa"/>
              <w:bottom w:w="100" w:type="dxa"/>
              <w:right w:w="100" w:type="dxa"/>
            </w:tcMar>
          </w:tcPr>
          <w:p w14:paraId="59EF8AE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1.048</w:t>
            </w:r>
          </w:p>
        </w:tc>
      </w:tr>
      <w:tr w:rsidR="00A81C89" w14:paraId="5AFAD38B" w14:textId="77777777">
        <w:tc>
          <w:tcPr>
            <w:tcW w:w="1875" w:type="dxa"/>
            <w:shd w:val="clear" w:color="auto" w:fill="auto"/>
            <w:tcMar>
              <w:top w:w="100" w:type="dxa"/>
              <w:left w:w="100" w:type="dxa"/>
              <w:bottom w:w="100" w:type="dxa"/>
              <w:right w:w="100" w:type="dxa"/>
            </w:tcMar>
          </w:tcPr>
          <w:p w14:paraId="1352853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Aluniș</w:t>
            </w:r>
          </w:p>
        </w:tc>
        <w:tc>
          <w:tcPr>
            <w:tcW w:w="1905" w:type="dxa"/>
            <w:shd w:val="clear" w:color="auto" w:fill="auto"/>
            <w:tcMar>
              <w:top w:w="100" w:type="dxa"/>
              <w:left w:w="100" w:type="dxa"/>
              <w:bottom w:w="100" w:type="dxa"/>
              <w:right w:w="100" w:type="dxa"/>
            </w:tcMar>
          </w:tcPr>
          <w:p w14:paraId="5FCD1DB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r>
      <w:tr w:rsidR="00A81C89" w14:paraId="3DE86869" w14:textId="77777777">
        <w:tc>
          <w:tcPr>
            <w:tcW w:w="1875" w:type="dxa"/>
            <w:shd w:val="clear" w:color="auto" w:fill="auto"/>
            <w:tcMar>
              <w:top w:w="100" w:type="dxa"/>
              <w:left w:w="100" w:type="dxa"/>
              <w:bottom w:w="100" w:type="dxa"/>
              <w:right w:w="100" w:type="dxa"/>
            </w:tcMar>
          </w:tcPr>
          <w:p w14:paraId="63926D4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După Deal</w:t>
            </w:r>
          </w:p>
        </w:tc>
        <w:tc>
          <w:tcPr>
            <w:tcW w:w="1905" w:type="dxa"/>
            <w:shd w:val="clear" w:color="auto" w:fill="auto"/>
            <w:tcMar>
              <w:top w:w="100" w:type="dxa"/>
              <w:left w:w="100" w:type="dxa"/>
              <w:bottom w:w="100" w:type="dxa"/>
              <w:right w:w="100" w:type="dxa"/>
            </w:tcMar>
          </w:tcPr>
          <w:p w14:paraId="03786C8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r>
      <w:tr w:rsidR="00A81C89" w14:paraId="58C7BFAF" w14:textId="77777777">
        <w:tc>
          <w:tcPr>
            <w:tcW w:w="1875" w:type="dxa"/>
            <w:shd w:val="clear" w:color="auto" w:fill="auto"/>
            <w:tcMar>
              <w:top w:w="100" w:type="dxa"/>
              <w:left w:w="100" w:type="dxa"/>
              <w:bottom w:w="100" w:type="dxa"/>
              <w:right w:w="100" w:type="dxa"/>
            </w:tcMar>
          </w:tcPr>
          <w:p w14:paraId="17FA572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Șipot</w:t>
            </w:r>
          </w:p>
        </w:tc>
        <w:tc>
          <w:tcPr>
            <w:tcW w:w="1905" w:type="dxa"/>
            <w:shd w:val="clear" w:color="auto" w:fill="auto"/>
            <w:tcMar>
              <w:top w:w="100" w:type="dxa"/>
              <w:left w:w="100" w:type="dxa"/>
              <w:bottom w:w="100" w:type="dxa"/>
              <w:right w:w="100" w:type="dxa"/>
            </w:tcMar>
          </w:tcPr>
          <w:p w14:paraId="79EEC9F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259</w:t>
            </w:r>
          </w:p>
        </w:tc>
      </w:tr>
      <w:tr w:rsidR="00A81C89" w14:paraId="6AA51299" w14:textId="77777777">
        <w:tc>
          <w:tcPr>
            <w:tcW w:w="1875" w:type="dxa"/>
            <w:shd w:val="clear" w:color="auto" w:fill="auto"/>
            <w:tcMar>
              <w:top w:w="100" w:type="dxa"/>
              <w:left w:w="100" w:type="dxa"/>
              <w:bottom w:w="100" w:type="dxa"/>
              <w:right w:w="100" w:type="dxa"/>
            </w:tcMar>
          </w:tcPr>
          <w:p w14:paraId="02116F3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Valea</w:t>
            </w:r>
          </w:p>
        </w:tc>
        <w:tc>
          <w:tcPr>
            <w:tcW w:w="1905" w:type="dxa"/>
            <w:shd w:val="clear" w:color="auto" w:fill="auto"/>
            <w:tcMar>
              <w:top w:w="100" w:type="dxa"/>
              <w:left w:w="100" w:type="dxa"/>
              <w:bottom w:w="100" w:type="dxa"/>
              <w:right w:w="100" w:type="dxa"/>
            </w:tcMar>
          </w:tcPr>
          <w:p w14:paraId="71E49E9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613</w:t>
            </w:r>
          </w:p>
        </w:tc>
      </w:tr>
      <w:tr w:rsidR="00A81C89" w14:paraId="18A0528E" w14:textId="77777777">
        <w:tc>
          <w:tcPr>
            <w:tcW w:w="1875" w:type="dxa"/>
            <w:shd w:val="clear" w:color="auto" w:fill="auto"/>
            <w:tcMar>
              <w:top w:w="100" w:type="dxa"/>
              <w:left w:w="100" w:type="dxa"/>
              <w:bottom w:w="100" w:type="dxa"/>
              <w:right w:w="100" w:type="dxa"/>
            </w:tcMar>
          </w:tcPr>
          <w:p w14:paraId="59C75F35"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1905" w:type="dxa"/>
            <w:shd w:val="clear" w:color="auto" w:fill="auto"/>
            <w:tcMar>
              <w:top w:w="100" w:type="dxa"/>
              <w:left w:w="100" w:type="dxa"/>
              <w:bottom w:w="100" w:type="dxa"/>
              <w:right w:w="100" w:type="dxa"/>
            </w:tcMar>
          </w:tcPr>
          <w:p w14:paraId="509C561C"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2.186</w:t>
            </w:r>
          </w:p>
        </w:tc>
      </w:tr>
    </w:tbl>
    <w:p w14:paraId="598BD804" w14:textId="77777777" w:rsidR="00A81C89" w:rsidRDefault="00A81C89">
      <w:pPr>
        <w:jc w:val="center"/>
        <w:rPr>
          <w:rFonts w:ascii="Times New Roman" w:eastAsia="Times New Roman" w:hAnsi="Times New Roman" w:cs="Times New Roman"/>
          <w:sz w:val="24"/>
          <w:szCs w:val="24"/>
        </w:rPr>
      </w:pPr>
    </w:p>
    <w:p w14:paraId="64EB07C3" w14:textId="77777777" w:rsidR="00A81C89" w:rsidRDefault="00EF4666">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114300" distB="114300" distL="114300" distR="114300" wp14:anchorId="65F8614C" wp14:editId="04B98B3C">
            <wp:extent cx="4382532" cy="2705100"/>
            <wp:effectExtent l="12700" t="12700" r="12700" b="12700"/>
            <wp:docPr id="1" name="image1.png" descr="Points scored"/>
            <wp:cNvGraphicFramePr/>
            <a:graphic xmlns:a="http://schemas.openxmlformats.org/drawingml/2006/main">
              <a:graphicData uri="http://schemas.openxmlformats.org/drawingml/2006/picture">
                <pic:pic xmlns:pic="http://schemas.openxmlformats.org/drawingml/2006/picture">
                  <pic:nvPicPr>
                    <pic:cNvPr id="0" name="image1.png" descr="Points scored"/>
                    <pic:cNvPicPr preferRelativeResize="0"/>
                  </pic:nvPicPr>
                  <pic:blipFill>
                    <a:blip r:embed="rId42"/>
                    <a:srcRect/>
                    <a:stretch>
                      <a:fillRect/>
                    </a:stretch>
                  </pic:blipFill>
                  <pic:spPr>
                    <a:xfrm>
                      <a:off x="0" y="0"/>
                      <a:ext cx="4382532" cy="2705100"/>
                    </a:xfrm>
                    <a:prstGeom prst="rect">
                      <a:avLst/>
                    </a:prstGeom>
                    <a:ln w="12700">
                      <a:solidFill>
                        <a:srgbClr val="000000"/>
                      </a:solidFill>
                      <a:prstDash val="solid"/>
                    </a:ln>
                  </pic:spPr>
                </pic:pic>
              </a:graphicData>
            </a:graphic>
          </wp:inline>
        </w:drawing>
      </w:r>
    </w:p>
    <w:p w14:paraId="2795BCC7" w14:textId="77777777" w:rsidR="00A81C89" w:rsidRPr="00C505FA" w:rsidRDefault="00EF4666">
      <w:pPr>
        <w:jc w:val="center"/>
        <w:rPr>
          <w:rFonts w:ascii="Times New Roman" w:eastAsia="Times New Roman" w:hAnsi="Times New Roman" w:cs="Times New Roman"/>
          <w:sz w:val="24"/>
          <w:szCs w:val="24"/>
          <w:lang w:val="fr-FR"/>
        </w:rPr>
      </w:pPr>
      <w:r w:rsidRPr="00C505FA">
        <w:rPr>
          <w:rFonts w:ascii="Times New Roman" w:eastAsia="Times New Roman" w:hAnsi="Times New Roman" w:cs="Times New Roman"/>
          <w:b/>
          <w:sz w:val="24"/>
          <w:szCs w:val="24"/>
          <w:lang w:val="fr-FR"/>
        </w:rPr>
        <w:t>Fig. 1 Populația Comunei Pietrari pe sate la nivelul anului 2021</w:t>
      </w:r>
    </w:p>
    <w:p w14:paraId="3677D837" w14:textId="77777777" w:rsidR="00A81C89" w:rsidRPr="00C505FA" w:rsidRDefault="00A81C89">
      <w:pPr>
        <w:jc w:val="both"/>
        <w:rPr>
          <w:rFonts w:ascii="Times New Roman" w:eastAsia="Times New Roman" w:hAnsi="Times New Roman" w:cs="Times New Roman"/>
          <w:sz w:val="24"/>
          <w:szCs w:val="24"/>
          <w:lang w:val="fr-FR"/>
        </w:rPr>
      </w:pPr>
    </w:p>
    <w:p w14:paraId="2EAE791E"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Populația pe sexe în Comuna Pietrari, în anul 2021, se rezumă în tabelul următor:</w:t>
      </w:r>
    </w:p>
    <w:p w14:paraId="76694425" w14:textId="77777777" w:rsidR="00A81C89" w:rsidRPr="00C505FA" w:rsidRDefault="00A81C89">
      <w:pPr>
        <w:ind w:firstLine="720"/>
        <w:jc w:val="both"/>
        <w:rPr>
          <w:rFonts w:ascii="Times New Roman" w:eastAsia="Times New Roman" w:hAnsi="Times New Roman" w:cs="Times New Roman"/>
          <w:sz w:val="24"/>
          <w:szCs w:val="24"/>
          <w:lang w:val="fr-FR"/>
        </w:rPr>
      </w:pPr>
    </w:p>
    <w:tbl>
      <w:tblPr>
        <w:tblStyle w:val="a0"/>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1560"/>
        <w:gridCol w:w="1230"/>
        <w:gridCol w:w="1125"/>
        <w:gridCol w:w="1305"/>
        <w:gridCol w:w="1110"/>
      </w:tblGrid>
      <w:tr w:rsidR="00A81C89" w14:paraId="4D57CAAB" w14:textId="77777777">
        <w:trPr>
          <w:trHeight w:val="440"/>
        </w:trPr>
        <w:tc>
          <w:tcPr>
            <w:tcW w:w="2985" w:type="dxa"/>
            <w:vMerge w:val="restart"/>
            <w:shd w:val="clear" w:color="auto" w:fill="auto"/>
            <w:tcMar>
              <w:top w:w="100" w:type="dxa"/>
              <w:left w:w="100" w:type="dxa"/>
              <w:bottom w:w="100" w:type="dxa"/>
              <w:right w:w="100" w:type="dxa"/>
            </w:tcMar>
          </w:tcPr>
          <w:p w14:paraId="3F682DE3" w14:textId="77777777" w:rsidR="00A81C89" w:rsidRPr="00C505FA" w:rsidRDefault="00A81C89">
            <w:pPr>
              <w:widowControl w:val="0"/>
              <w:spacing w:line="240" w:lineRule="auto"/>
              <w:jc w:val="center"/>
              <w:rPr>
                <w:rFonts w:ascii="Times New Roman" w:eastAsia="Times New Roman" w:hAnsi="Times New Roman" w:cs="Times New Roman"/>
                <w:b/>
                <w:sz w:val="24"/>
                <w:szCs w:val="24"/>
                <w:lang w:val="fr-FR"/>
              </w:rPr>
            </w:pPr>
          </w:p>
          <w:p w14:paraId="1AB52D6A"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 Comună</w:t>
            </w:r>
          </w:p>
        </w:tc>
        <w:tc>
          <w:tcPr>
            <w:tcW w:w="1560" w:type="dxa"/>
            <w:shd w:val="clear" w:color="auto" w:fill="auto"/>
            <w:tcMar>
              <w:top w:w="100" w:type="dxa"/>
              <w:left w:w="100" w:type="dxa"/>
              <w:bottom w:w="100" w:type="dxa"/>
              <w:right w:w="100" w:type="dxa"/>
            </w:tcMar>
          </w:tcPr>
          <w:p w14:paraId="339C0E14"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Ambele sexe</w:t>
            </w:r>
          </w:p>
        </w:tc>
        <w:tc>
          <w:tcPr>
            <w:tcW w:w="2355" w:type="dxa"/>
            <w:gridSpan w:val="2"/>
            <w:shd w:val="clear" w:color="auto" w:fill="auto"/>
            <w:tcMar>
              <w:top w:w="100" w:type="dxa"/>
              <w:left w:w="100" w:type="dxa"/>
              <w:bottom w:w="100" w:type="dxa"/>
              <w:right w:w="100" w:type="dxa"/>
            </w:tcMar>
          </w:tcPr>
          <w:p w14:paraId="04D4F58D"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Bărbați</w:t>
            </w:r>
          </w:p>
        </w:tc>
        <w:tc>
          <w:tcPr>
            <w:tcW w:w="2415" w:type="dxa"/>
            <w:gridSpan w:val="2"/>
            <w:shd w:val="clear" w:color="auto" w:fill="auto"/>
            <w:tcMar>
              <w:top w:w="100" w:type="dxa"/>
              <w:left w:w="100" w:type="dxa"/>
              <w:bottom w:w="100" w:type="dxa"/>
              <w:right w:w="100" w:type="dxa"/>
            </w:tcMar>
          </w:tcPr>
          <w:p w14:paraId="78DCE55B"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Femei</w:t>
            </w:r>
          </w:p>
        </w:tc>
      </w:tr>
      <w:tr w:rsidR="00A81C89" w14:paraId="1FAFDE1B" w14:textId="77777777">
        <w:trPr>
          <w:trHeight w:val="440"/>
        </w:trPr>
        <w:tc>
          <w:tcPr>
            <w:tcW w:w="2985" w:type="dxa"/>
            <w:vMerge/>
            <w:shd w:val="clear" w:color="auto" w:fill="auto"/>
            <w:tcMar>
              <w:top w:w="100" w:type="dxa"/>
              <w:left w:w="100" w:type="dxa"/>
              <w:bottom w:w="100" w:type="dxa"/>
              <w:right w:w="100" w:type="dxa"/>
            </w:tcMar>
          </w:tcPr>
          <w:p w14:paraId="3C06F0A4" w14:textId="77777777" w:rsidR="00A81C89" w:rsidRDefault="00A81C89">
            <w:pPr>
              <w:widowControl w:val="0"/>
              <w:spacing w:line="240" w:lineRule="auto"/>
              <w:rPr>
                <w:rFonts w:ascii="Times New Roman" w:eastAsia="Times New Roman" w:hAnsi="Times New Roman" w:cs="Times New Roman"/>
                <w:sz w:val="24"/>
                <w:szCs w:val="24"/>
              </w:rPr>
            </w:pPr>
          </w:p>
        </w:tc>
        <w:tc>
          <w:tcPr>
            <w:tcW w:w="1560" w:type="dxa"/>
            <w:shd w:val="clear" w:color="auto" w:fill="auto"/>
            <w:tcMar>
              <w:top w:w="100" w:type="dxa"/>
              <w:left w:w="100" w:type="dxa"/>
              <w:bottom w:w="100" w:type="dxa"/>
              <w:right w:w="100" w:type="dxa"/>
            </w:tcMar>
          </w:tcPr>
          <w:p w14:paraId="714A9A58"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Număr persoane</w:t>
            </w:r>
          </w:p>
        </w:tc>
        <w:tc>
          <w:tcPr>
            <w:tcW w:w="1230" w:type="dxa"/>
            <w:shd w:val="clear" w:color="auto" w:fill="auto"/>
            <w:tcMar>
              <w:top w:w="100" w:type="dxa"/>
              <w:left w:w="100" w:type="dxa"/>
              <w:bottom w:w="100" w:type="dxa"/>
              <w:right w:w="100" w:type="dxa"/>
            </w:tcMar>
          </w:tcPr>
          <w:p w14:paraId="561008D8"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Număr persoane</w:t>
            </w:r>
          </w:p>
        </w:tc>
        <w:tc>
          <w:tcPr>
            <w:tcW w:w="1125" w:type="dxa"/>
            <w:shd w:val="clear" w:color="auto" w:fill="auto"/>
            <w:tcMar>
              <w:top w:w="100" w:type="dxa"/>
              <w:left w:w="100" w:type="dxa"/>
              <w:bottom w:w="100" w:type="dxa"/>
              <w:right w:w="100" w:type="dxa"/>
            </w:tcMar>
          </w:tcPr>
          <w:p w14:paraId="40302F72"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față de total</w:t>
            </w:r>
          </w:p>
        </w:tc>
        <w:tc>
          <w:tcPr>
            <w:tcW w:w="1305" w:type="dxa"/>
            <w:shd w:val="clear" w:color="auto" w:fill="auto"/>
            <w:tcMar>
              <w:top w:w="100" w:type="dxa"/>
              <w:left w:w="100" w:type="dxa"/>
              <w:bottom w:w="100" w:type="dxa"/>
              <w:right w:w="100" w:type="dxa"/>
            </w:tcMar>
          </w:tcPr>
          <w:p w14:paraId="1398EE40"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Număr persoane</w:t>
            </w:r>
          </w:p>
        </w:tc>
        <w:tc>
          <w:tcPr>
            <w:tcW w:w="1110" w:type="dxa"/>
            <w:shd w:val="clear" w:color="auto" w:fill="auto"/>
            <w:tcMar>
              <w:top w:w="100" w:type="dxa"/>
              <w:left w:w="100" w:type="dxa"/>
              <w:bottom w:w="100" w:type="dxa"/>
              <w:right w:w="100" w:type="dxa"/>
            </w:tcMar>
          </w:tcPr>
          <w:p w14:paraId="6CF8CBD0" w14:textId="77777777" w:rsidR="00A81C89" w:rsidRDefault="00EF4666">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față de total</w:t>
            </w:r>
          </w:p>
        </w:tc>
      </w:tr>
      <w:tr w:rsidR="00A81C89" w14:paraId="6BA143F0" w14:textId="77777777">
        <w:trPr>
          <w:trHeight w:val="440"/>
        </w:trPr>
        <w:tc>
          <w:tcPr>
            <w:tcW w:w="2985" w:type="dxa"/>
            <w:shd w:val="clear" w:color="auto" w:fill="auto"/>
            <w:tcMar>
              <w:top w:w="100" w:type="dxa"/>
              <w:left w:w="100" w:type="dxa"/>
              <w:bottom w:w="100" w:type="dxa"/>
              <w:right w:w="100" w:type="dxa"/>
            </w:tcMar>
          </w:tcPr>
          <w:p w14:paraId="38E868E2"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Satul Pietrari</w:t>
            </w:r>
          </w:p>
        </w:tc>
        <w:tc>
          <w:tcPr>
            <w:tcW w:w="1560" w:type="dxa"/>
            <w:shd w:val="clear" w:color="auto" w:fill="auto"/>
            <w:tcMar>
              <w:top w:w="100" w:type="dxa"/>
              <w:left w:w="100" w:type="dxa"/>
              <w:bottom w:w="100" w:type="dxa"/>
              <w:right w:w="100" w:type="dxa"/>
            </w:tcMar>
          </w:tcPr>
          <w:p w14:paraId="470C6CFC"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1048</w:t>
            </w:r>
          </w:p>
        </w:tc>
        <w:tc>
          <w:tcPr>
            <w:tcW w:w="1230" w:type="dxa"/>
            <w:shd w:val="clear" w:color="auto" w:fill="auto"/>
            <w:tcMar>
              <w:top w:w="100" w:type="dxa"/>
              <w:left w:w="100" w:type="dxa"/>
              <w:bottom w:w="100" w:type="dxa"/>
              <w:right w:w="100" w:type="dxa"/>
            </w:tcMar>
          </w:tcPr>
          <w:p w14:paraId="42BDD2F1"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517</w:t>
            </w:r>
          </w:p>
        </w:tc>
        <w:tc>
          <w:tcPr>
            <w:tcW w:w="1125" w:type="dxa"/>
            <w:shd w:val="clear" w:color="auto" w:fill="auto"/>
            <w:tcMar>
              <w:top w:w="100" w:type="dxa"/>
              <w:left w:w="100" w:type="dxa"/>
              <w:bottom w:w="100" w:type="dxa"/>
              <w:right w:w="100" w:type="dxa"/>
            </w:tcMar>
          </w:tcPr>
          <w:p w14:paraId="075247C3"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49,33%</w:t>
            </w:r>
          </w:p>
        </w:tc>
        <w:tc>
          <w:tcPr>
            <w:tcW w:w="1305" w:type="dxa"/>
            <w:shd w:val="clear" w:color="auto" w:fill="auto"/>
            <w:tcMar>
              <w:top w:w="100" w:type="dxa"/>
              <w:left w:w="100" w:type="dxa"/>
              <w:bottom w:w="100" w:type="dxa"/>
              <w:right w:w="100" w:type="dxa"/>
            </w:tcMar>
          </w:tcPr>
          <w:p w14:paraId="7A97C001"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531</w:t>
            </w:r>
          </w:p>
        </w:tc>
        <w:tc>
          <w:tcPr>
            <w:tcW w:w="1110" w:type="dxa"/>
            <w:shd w:val="clear" w:color="auto" w:fill="auto"/>
            <w:tcMar>
              <w:top w:w="100" w:type="dxa"/>
              <w:left w:w="100" w:type="dxa"/>
              <w:bottom w:w="100" w:type="dxa"/>
              <w:right w:w="100" w:type="dxa"/>
            </w:tcMar>
          </w:tcPr>
          <w:p w14:paraId="2AADE119"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50,67%</w:t>
            </w:r>
          </w:p>
        </w:tc>
      </w:tr>
      <w:tr w:rsidR="00A81C89" w14:paraId="6BCA761B" w14:textId="77777777">
        <w:trPr>
          <w:trHeight w:val="440"/>
        </w:trPr>
        <w:tc>
          <w:tcPr>
            <w:tcW w:w="2985" w:type="dxa"/>
            <w:shd w:val="clear" w:color="auto" w:fill="auto"/>
            <w:tcMar>
              <w:top w:w="100" w:type="dxa"/>
              <w:left w:w="100" w:type="dxa"/>
              <w:bottom w:w="100" w:type="dxa"/>
              <w:right w:w="100" w:type="dxa"/>
            </w:tcMar>
          </w:tcPr>
          <w:p w14:paraId="24B82F72"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Satul Aluniș</w:t>
            </w:r>
          </w:p>
        </w:tc>
        <w:tc>
          <w:tcPr>
            <w:tcW w:w="1560" w:type="dxa"/>
            <w:shd w:val="clear" w:color="auto" w:fill="auto"/>
            <w:tcMar>
              <w:top w:w="100" w:type="dxa"/>
              <w:left w:w="100" w:type="dxa"/>
              <w:bottom w:w="100" w:type="dxa"/>
              <w:right w:w="100" w:type="dxa"/>
            </w:tcMar>
          </w:tcPr>
          <w:p w14:paraId="4900F990"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c>
          <w:tcPr>
            <w:tcW w:w="1230" w:type="dxa"/>
            <w:shd w:val="clear" w:color="auto" w:fill="auto"/>
            <w:tcMar>
              <w:top w:w="100" w:type="dxa"/>
              <w:left w:w="100" w:type="dxa"/>
              <w:bottom w:w="100" w:type="dxa"/>
              <w:right w:w="100" w:type="dxa"/>
            </w:tcMar>
          </w:tcPr>
          <w:p w14:paraId="4572D849"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125" w:type="dxa"/>
            <w:shd w:val="clear" w:color="auto" w:fill="auto"/>
            <w:tcMar>
              <w:top w:w="100" w:type="dxa"/>
              <w:left w:w="100" w:type="dxa"/>
              <w:bottom w:w="100" w:type="dxa"/>
              <w:right w:w="100" w:type="dxa"/>
            </w:tcMar>
          </w:tcPr>
          <w:p w14:paraId="61E05397"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56,06%</w:t>
            </w:r>
          </w:p>
        </w:tc>
        <w:tc>
          <w:tcPr>
            <w:tcW w:w="1305" w:type="dxa"/>
            <w:shd w:val="clear" w:color="auto" w:fill="auto"/>
            <w:tcMar>
              <w:top w:w="100" w:type="dxa"/>
              <w:left w:w="100" w:type="dxa"/>
              <w:bottom w:w="100" w:type="dxa"/>
              <w:right w:w="100" w:type="dxa"/>
            </w:tcMar>
          </w:tcPr>
          <w:p w14:paraId="75F3B759"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1110" w:type="dxa"/>
            <w:shd w:val="clear" w:color="auto" w:fill="auto"/>
            <w:tcMar>
              <w:top w:w="100" w:type="dxa"/>
              <w:left w:w="100" w:type="dxa"/>
              <w:bottom w:w="100" w:type="dxa"/>
              <w:right w:w="100" w:type="dxa"/>
            </w:tcMar>
          </w:tcPr>
          <w:p w14:paraId="21CDB5F7"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43,94%</w:t>
            </w:r>
          </w:p>
        </w:tc>
      </w:tr>
      <w:tr w:rsidR="00A81C89" w14:paraId="1F3A00B9" w14:textId="77777777">
        <w:trPr>
          <w:trHeight w:val="440"/>
        </w:trPr>
        <w:tc>
          <w:tcPr>
            <w:tcW w:w="2985" w:type="dxa"/>
            <w:shd w:val="clear" w:color="auto" w:fill="auto"/>
            <w:tcMar>
              <w:top w:w="100" w:type="dxa"/>
              <w:left w:w="100" w:type="dxa"/>
              <w:bottom w:w="100" w:type="dxa"/>
              <w:right w:w="100" w:type="dxa"/>
            </w:tcMar>
          </w:tcPr>
          <w:p w14:paraId="5121DE8C"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Satul După Deal</w:t>
            </w:r>
          </w:p>
        </w:tc>
        <w:tc>
          <w:tcPr>
            <w:tcW w:w="1560" w:type="dxa"/>
            <w:shd w:val="clear" w:color="auto" w:fill="auto"/>
            <w:tcMar>
              <w:top w:w="100" w:type="dxa"/>
              <w:left w:w="100" w:type="dxa"/>
              <w:bottom w:w="100" w:type="dxa"/>
              <w:right w:w="100" w:type="dxa"/>
            </w:tcMar>
          </w:tcPr>
          <w:p w14:paraId="1B637AB3"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c>
          <w:tcPr>
            <w:tcW w:w="1230" w:type="dxa"/>
            <w:shd w:val="clear" w:color="auto" w:fill="auto"/>
            <w:tcMar>
              <w:top w:w="100" w:type="dxa"/>
              <w:left w:w="100" w:type="dxa"/>
              <w:bottom w:w="100" w:type="dxa"/>
              <w:right w:w="100" w:type="dxa"/>
            </w:tcMar>
          </w:tcPr>
          <w:p w14:paraId="5266F6B3"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1125" w:type="dxa"/>
            <w:shd w:val="clear" w:color="auto" w:fill="auto"/>
            <w:tcMar>
              <w:top w:w="100" w:type="dxa"/>
              <w:left w:w="100" w:type="dxa"/>
              <w:bottom w:w="100" w:type="dxa"/>
              <w:right w:w="100" w:type="dxa"/>
            </w:tcMar>
          </w:tcPr>
          <w:p w14:paraId="53130A6A"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56,72%</w:t>
            </w:r>
          </w:p>
        </w:tc>
        <w:tc>
          <w:tcPr>
            <w:tcW w:w="1305" w:type="dxa"/>
            <w:shd w:val="clear" w:color="auto" w:fill="auto"/>
            <w:tcMar>
              <w:top w:w="100" w:type="dxa"/>
              <w:left w:w="100" w:type="dxa"/>
              <w:bottom w:w="100" w:type="dxa"/>
              <w:right w:w="100" w:type="dxa"/>
            </w:tcMar>
          </w:tcPr>
          <w:p w14:paraId="1C837919"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1110" w:type="dxa"/>
            <w:shd w:val="clear" w:color="auto" w:fill="auto"/>
            <w:tcMar>
              <w:top w:w="100" w:type="dxa"/>
              <w:left w:w="100" w:type="dxa"/>
              <w:bottom w:w="100" w:type="dxa"/>
              <w:right w:w="100" w:type="dxa"/>
            </w:tcMar>
          </w:tcPr>
          <w:p w14:paraId="7AC97FD5"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43,28%</w:t>
            </w:r>
          </w:p>
        </w:tc>
      </w:tr>
      <w:tr w:rsidR="00A81C89" w14:paraId="3388E42A" w14:textId="77777777">
        <w:trPr>
          <w:trHeight w:val="440"/>
        </w:trPr>
        <w:tc>
          <w:tcPr>
            <w:tcW w:w="2985" w:type="dxa"/>
            <w:shd w:val="clear" w:color="auto" w:fill="auto"/>
            <w:tcMar>
              <w:top w:w="100" w:type="dxa"/>
              <w:left w:w="100" w:type="dxa"/>
              <w:bottom w:w="100" w:type="dxa"/>
              <w:right w:w="100" w:type="dxa"/>
            </w:tcMar>
          </w:tcPr>
          <w:p w14:paraId="0F3A73E1"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Satul Șipot</w:t>
            </w:r>
          </w:p>
        </w:tc>
        <w:tc>
          <w:tcPr>
            <w:tcW w:w="1560" w:type="dxa"/>
            <w:shd w:val="clear" w:color="auto" w:fill="auto"/>
            <w:tcMar>
              <w:top w:w="100" w:type="dxa"/>
              <w:left w:w="100" w:type="dxa"/>
              <w:bottom w:w="100" w:type="dxa"/>
              <w:right w:w="100" w:type="dxa"/>
            </w:tcMar>
          </w:tcPr>
          <w:p w14:paraId="507C3AD5"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259</w:t>
            </w:r>
          </w:p>
        </w:tc>
        <w:tc>
          <w:tcPr>
            <w:tcW w:w="1230" w:type="dxa"/>
            <w:shd w:val="clear" w:color="auto" w:fill="auto"/>
            <w:tcMar>
              <w:top w:w="100" w:type="dxa"/>
              <w:left w:w="100" w:type="dxa"/>
              <w:bottom w:w="100" w:type="dxa"/>
              <w:right w:w="100" w:type="dxa"/>
            </w:tcMar>
          </w:tcPr>
          <w:p w14:paraId="48E9CAC8"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c>
          <w:tcPr>
            <w:tcW w:w="1125" w:type="dxa"/>
            <w:shd w:val="clear" w:color="auto" w:fill="auto"/>
            <w:tcMar>
              <w:top w:w="100" w:type="dxa"/>
              <w:left w:w="100" w:type="dxa"/>
              <w:bottom w:w="100" w:type="dxa"/>
              <w:right w:w="100" w:type="dxa"/>
            </w:tcMar>
          </w:tcPr>
          <w:p w14:paraId="4C15267C"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49,81%</w:t>
            </w:r>
          </w:p>
        </w:tc>
        <w:tc>
          <w:tcPr>
            <w:tcW w:w="1305" w:type="dxa"/>
            <w:shd w:val="clear" w:color="auto" w:fill="auto"/>
            <w:tcMar>
              <w:top w:w="100" w:type="dxa"/>
              <w:left w:w="100" w:type="dxa"/>
              <w:bottom w:w="100" w:type="dxa"/>
              <w:right w:w="100" w:type="dxa"/>
            </w:tcMar>
          </w:tcPr>
          <w:p w14:paraId="627235FE"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1110" w:type="dxa"/>
            <w:shd w:val="clear" w:color="auto" w:fill="auto"/>
            <w:tcMar>
              <w:top w:w="100" w:type="dxa"/>
              <w:left w:w="100" w:type="dxa"/>
              <w:bottom w:w="100" w:type="dxa"/>
              <w:right w:w="100" w:type="dxa"/>
            </w:tcMar>
          </w:tcPr>
          <w:p w14:paraId="528E2E09"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50,19%</w:t>
            </w:r>
          </w:p>
        </w:tc>
      </w:tr>
      <w:tr w:rsidR="00A81C89" w14:paraId="04105BC8" w14:textId="77777777">
        <w:trPr>
          <w:trHeight w:val="440"/>
        </w:trPr>
        <w:tc>
          <w:tcPr>
            <w:tcW w:w="2985" w:type="dxa"/>
            <w:shd w:val="clear" w:color="auto" w:fill="auto"/>
            <w:tcMar>
              <w:top w:w="100" w:type="dxa"/>
              <w:left w:w="100" w:type="dxa"/>
              <w:bottom w:w="100" w:type="dxa"/>
              <w:right w:w="100" w:type="dxa"/>
            </w:tcMar>
          </w:tcPr>
          <w:p w14:paraId="25A5F162"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Satul Valea</w:t>
            </w:r>
          </w:p>
        </w:tc>
        <w:tc>
          <w:tcPr>
            <w:tcW w:w="1560" w:type="dxa"/>
            <w:shd w:val="clear" w:color="auto" w:fill="auto"/>
            <w:tcMar>
              <w:top w:w="100" w:type="dxa"/>
              <w:left w:w="100" w:type="dxa"/>
              <w:bottom w:w="100" w:type="dxa"/>
              <w:right w:w="100" w:type="dxa"/>
            </w:tcMar>
          </w:tcPr>
          <w:p w14:paraId="6A29F312"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613</w:t>
            </w:r>
          </w:p>
        </w:tc>
        <w:tc>
          <w:tcPr>
            <w:tcW w:w="1230" w:type="dxa"/>
            <w:shd w:val="clear" w:color="auto" w:fill="auto"/>
            <w:tcMar>
              <w:top w:w="100" w:type="dxa"/>
              <w:left w:w="100" w:type="dxa"/>
              <w:bottom w:w="100" w:type="dxa"/>
              <w:right w:w="100" w:type="dxa"/>
            </w:tcMar>
          </w:tcPr>
          <w:p w14:paraId="665EFBC3"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1125" w:type="dxa"/>
            <w:shd w:val="clear" w:color="auto" w:fill="auto"/>
            <w:tcMar>
              <w:top w:w="100" w:type="dxa"/>
              <w:left w:w="100" w:type="dxa"/>
              <w:bottom w:w="100" w:type="dxa"/>
              <w:right w:w="100" w:type="dxa"/>
            </w:tcMar>
          </w:tcPr>
          <w:p w14:paraId="64ED5C34"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50,73%</w:t>
            </w:r>
          </w:p>
        </w:tc>
        <w:tc>
          <w:tcPr>
            <w:tcW w:w="1305" w:type="dxa"/>
            <w:shd w:val="clear" w:color="auto" w:fill="auto"/>
            <w:tcMar>
              <w:top w:w="100" w:type="dxa"/>
              <w:left w:w="100" w:type="dxa"/>
              <w:bottom w:w="100" w:type="dxa"/>
              <w:right w:w="100" w:type="dxa"/>
            </w:tcMar>
          </w:tcPr>
          <w:p w14:paraId="00F7141B"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302</w:t>
            </w:r>
          </w:p>
        </w:tc>
        <w:tc>
          <w:tcPr>
            <w:tcW w:w="1110" w:type="dxa"/>
            <w:shd w:val="clear" w:color="auto" w:fill="auto"/>
            <w:tcMar>
              <w:top w:w="100" w:type="dxa"/>
              <w:left w:w="100" w:type="dxa"/>
              <w:bottom w:w="100" w:type="dxa"/>
              <w:right w:w="100" w:type="dxa"/>
            </w:tcMar>
          </w:tcPr>
          <w:p w14:paraId="21CB01CA"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49,27%</w:t>
            </w:r>
          </w:p>
        </w:tc>
      </w:tr>
      <w:tr w:rsidR="00A81C89" w14:paraId="10B80771" w14:textId="77777777">
        <w:trPr>
          <w:trHeight w:val="440"/>
        </w:trPr>
        <w:tc>
          <w:tcPr>
            <w:tcW w:w="2985" w:type="dxa"/>
            <w:shd w:val="clear" w:color="auto" w:fill="auto"/>
            <w:tcMar>
              <w:top w:w="100" w:type="dxa"/>
              <w:left w:w="100" w:type="dxa"/>
              <w:bottom w:w="100" w:type="dxa"/>
              <w:right w:w="100" w:type="dxa"/>
            </w:tcMar>
          </w:tcPr>
          <w:p w14:paraId="029DCBE2"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Comuna Pietrari</w:t>
            </w:r>
          </w:p>
        </w:tc>
        <w:tc>
          <w:tcPr>
            <w:tcW w:w="1560" w:type="dxa"/>
            <w:shd w:val="clear" w:color="auto" w:fill="auto"/>
            <w:tcMar>
              <w:top w:w="100" w:type="dxa"/>
              <w:left w:w="100" w:type="dxa"/>
              <w:bottom w:w="100" w:type="dxa"/>
              <w:right w:w="100" w:type="dxa"/>
            </w:tcMar>
          </w:tcPr>
          <w:p w14:paraId="7AA34C1E"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2186</w:t>
            </w:r>
          </w:p>
        </w:tc>
        <w:tc>
          <w:tcPr>
            <w:tcW w:w="1230" w:type="dxa"/>
            <w:shd w:val="clear" w:color="auto" w:fill="auto"/>
            <w:tcMar>
              <w:top w:w="100" w:type="dxa"/>
              <w:left w:w="100" w:type="dxa"/>
              <w:bottom w:w="100" w:type="dxa"/>
              <w:right w:w="100" w:type="dxa"/>
            </w:tcMar>
          </w:tcPr>
          <w:p w14:paraId="65AC0722"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1107</w:t>
            </w:r>
          </w:p>
        </w:tc>
        <w:tc>
          <w:tcPr>
            <w:tcW w:w="1125" w:type="dxa"/>
            <w:shd w:val="clear" w:color="auto" w:fill="auto"/>
            <w:tcMar>
              <w:top w:w="100" w:type="dxa"/>
              <w:left w:w="100" w:type="dxa"/>
              <w:bottom w:w="100" w:type="dxa"/>
              <w:right w:w="100" w:type="dxa"/>
            </w:tcMar>
          </w:tcPr>
          <w:p w14:paraId="139A8FA0"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50.65%</w:t>
            </w:r>
          </w:p>
        </w:tc>
        <w:tc>
          <w:tcPr>
            <w:tcW w:w="1305" w:type="dxa"/>
            <w:shd w:val="clear" w:color="auto" w:fill="auto"/>
            <w:tcMar>
              <w:top w:w="100" w:type="dxa"/>
              <w:left w:w="100" w:type="dxa"/>
              <w:bottom w:w="100" w:type="dxa"/>
              <w:right w:w="100" w:type="dxa"/>
            </w:tcMar>
          </w:tcPr>
          <w:p w14:paraId="2B84B2A9"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1079</w:t>
            </w:r>
          </w:p>
        </w:tc>
        <w:tc>
          <w:tcPr>
            <w:tcW w:w="1110" w:type="dxa"/>
            <w:shd w:val="clear" w:color="auto" w:fill="auto"/>
            <w:tcMar>
              <w:top w:w="100" w:type="dxa"/>
              <w:left w:w="100" w:type="dxa"/>
              <w:bottom w:w="100" w:type="dxa"/>
              <w:right w:w="100" w:type="dxa"/>
            </w:tcMar>
          </w:tcPr>
          <w:p w14:paraId="1CC6C674"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49.35%</w:t>
            </w:r>
          </w:p>
        </w:tc>
      </w:tr>
    </w:tbl>
    <w:p w14:paraId="7F022F79" w14:textId="77777777" w:rsidR="00A81C89" w:rsidRDefault="00A81C89">
      <w:pPr>
        <w:ind w:firstLine="720"/>
        <w:jc w:val="both"/>
        <w:rPr>
          <w:rFonts w:ascii="Times New Roman" w:eastAsia="Times New Roman" w:hAnsi="Times New Roman" w:cs="Times New Roman"/>
          <w:sz w:val="24"/>
          <w:szCs w:val="24"/>
        </w:rPr>
      </w:pPr>
    </w:p>
    <w:p w14:paraId="11E4225B" w14:textId="77777777" w:rsidR="00A81C89" w:rsidRDefault="00EF4666">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 punct de vedere etnic, majoritatea locuitorilor din Comuna Pietrari sunt români (95,56%), pentru 4,35% din populație apartenența etnică fiind necunoscută.</w:t>
      </w:r>
    </w:p>
    <w:p w14:paraId="7806B806" w14:textId="77777777" w:rsidR="00A81C89" w:rsidRDefault="00A81C89">
      <w:pPr>
        <w:jc w:val="both"/>
        <w:rPr>
          <w:rFonts w:ascii="Times New Roman" w:eastAsia="Times New Roman" w:hAnsi="Times New Roman" w:cs="Times New Roman"/>
          <w:sz w:val="24"/>
          <w:szCs w:val="24"/>
        </w:rPr>
      </w:pPr>
    </w:p>
    <w:p w14:paraId="34CEBC83" w14:textId="77777777" w:rsidR="00A81C89" w:rsidRPr="00C505FA" w:rsidRDefault="00EF4666">
      <w:pPr>
        <w:ind w:firstLine="720"/>
        <w:jc w:val="both"/>
        <w:rPr>
          <w:rFonts w:ascii="Times New Roman" w:eastAsia="Times New Roman" w:hAnsi="Times New Roman" w:cs="Times New Roman"/>
          <w:sz w:val="24"/>
          <w:szCs w:val="24"/>
          <w:lang w:val="fr-FR"/>
        </w:rPr>
        <w:sectPr w:rsidR="00A81C89" w:rsidRPr="00C505FA">
          <w:headerReference w:type="default" r:id="rId43"/>
          <w:footerReference w:type="default" r:id="rId44"/>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 xml:space="preserve">Din punct de vedere confesional, majoritatea locuitorilor sunt ortodocși (94,78%). </w:t>
      </w:r>
      <w:r w:rsidRPr="00C505FA">
        <w:rPr>
          <w:rFonts w:ascii="Times New Roman" w:eastAsia="Times New Roman" w:hAnsi="Times New Roman" w:cs="Times New Roman"/>
          <w:sz w:val="24"/>
          <w:szCs w:val="24"/>
          <w:lang w:val="fr-FR"/>
        </w:rPr>
        <w:t>Pentru 4,48% din populație nu este cunoscută apartenența confesională.</w:t>
      </w:r>
    </w:p>
    <w:p w14:paraId="7A22AAA7" w14:textId="77777777" w:rsidR="00A81C89" w:rsidRPr="00C505FA" w:rsidRDefault="00A81C89">
      <w:pPr>
        <w:ind w:firstLine="720"/>
        <w:jc w:val="both"/>
        <w:rPr>
          <w:rFonts w:ascii="Times New Roman" w:eastAsia="Times New Roman" w:hAnsi="Times New Roman" w:cs="Times New Roman"/>
          <w:sz w:val="24"/>
          <w:szCs w:val="24"/>
          <w:lang w:val="fr-FR"/>
        </w:rPr>
      </w:pPr>
    </w:p>
    <w:p w14:paraId="1EF9CA4C" w14:textId="77777777" w:rsidR="00A81C89" w:rsidRPr="00C505FA" w:rsidRDefault="00EF4666">
      <w:pPr>
        <w:pStyle w:val="Heading1"/>
        <w:rPr>
          <w:lang w:val="fr-FR"/>
        </w:rPr>
      </w:pPr>
      <w:bookmarkStart w:id="31" w:name="_m8nhecf7lspe" w:colFirst="0" w:colLast="0"/>
      <w:bookmarkEnd w:id="31"/>
      <w:r w:rsidRPr="00C505FA">
        <w:rPr>
          <w:lang w:val="fr-FR"/>
        </w:rPr>
        <w:t>Anexa nr. 6.a</w:t>
      </w:r>
    </w:p>
    <w:p w14:paraId="6FD28260" w14:textId="77777777" w:rsidR="00A81C89" w:rsidRPr="00C505FA" w:rsidRDefault="00EF4666">
      <w:pPr>
        <w:pStyle w:val="Heading1"/>
        <w:rPr>
          <w:lang w:val="fr-FR"/>
        </w:rPr>
      </w:pPr>
      <w:bookmarkStart w:id="32" w:name="_n2comoggkvcw" w:colFirst="0" w:colLast="0"/>
      <w:bookmarkEnd w:id="32"/>
      <w:r w:rsidRPr="00C505FA">
        <w:rPr>
          <w:lang w:val="fr-FR"/>
        </w:rPr>
        <w:t>Componența nominală, perioada/perioadele de exercitare a mandatelor aleșilor locali de la nivelul Comunei Pietrari, din județul Dâmbovița, precum și apartenența politică a acestora, începând cu anul 2005</w:t>
      </w:r>
    </w:p>
    <w:p w14:paraId="79E082A0" w14:textId="77777777" w:rsidR="00A81C89" w:rsidRPr="00C505FA" w:rsidRDefault="00A81C89">
      <w:pPr>
        <w:jc w:val="both"/>
        <w:rPr>
          <w:rFonts w:ascii="Times New Roman" w:eastAsia="Times New Roman" w:hAnsi="Times New Roman" w:cs="Times New Roman"/>
          <w:sz w:val="24"/>
          <w:szCs w:val="24"/>
          <w:lang w:val="fr-FR"/>
        </w:rPr>
      </w:pPr>
    </w:p>
    <w:p w14:paraId="350027BE" w14:textId="77777777" w:rsidR="00A81C89" w:rsidRPr="00C505FA" w:rsidRDefault="00A81C89">
      <w:pPr>
        <w:jc w:val="both"/>
        <w:rPr>
          <w:rFonts w:ascii="Times New Roman" w:eastAsia="Times New Roman" w:hAnsi="Times New Roman" w:cs="Times New Roman"/>
          <w:sz w:val="24"/>
          <w:szCs w:val="24"/>
          <w:lang w:val="fr-FR"/>
        </w:rPr>
      </w:pPr>
    </w:p>
    <w:p w14:paraId="620161FD" w14:textId="77777777" w:rsidR="00A81C89" w:rsidRDefault="00EF4666">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PRIMAR</w:t>
      </w:r>
    </w:p>
    <w:p w14:paraId="6A190910"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mandatul 2005-2008</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19E5A986" w14:textId="77777777">
        <w:tc>
          <w:tcPr>
            <w:tcW w:w="585" w:type="dxa"/>
            <w:shd w:val="clear" w:color="auto" w:fill="auto"/>
            <w:tcMar>
              <w:top w:w="100" w:type="dxa"/>
              <w:left w:w="100" w:type="dxa"/>
              <w:bottom w:w="100" w:type="dxa"/>
              <w:right w:w="100" w:type="dxa"/>
            </w:tcMar>
          </w:tcPr>
          <w:p w14:paraId="5D7DA91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38CBCD7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7D9705D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25C88D6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5EAAF714" w14:textId="77777777">
        <w:tc>
          <w:tcPr>
            <w:tcW w:w="585" w:type="dxa"/>
            <w:shd w:val="clear" w:color="auto" w:fill="auto"/>
            <w:tcMar>
              <w:top w:w="100" w:type="dxa"/>
              <w:left w:w="100" w:type="dxa"/>
              <w:bottom w:w="100" w:type="dxa"/>
              <w:right w:w="100" w:type="dxa"/>
            </w:tcMar>
          </w:tcPr>
          <w:p w14:paraId="1AA52BE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4D914B6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Vlad Mihai</w:t>
            </w:r>
          </w:p>
        </w:tc>
        <w:tc>
          <w:tcPr>
            <w:tcW w:w="2812" w:type="dxa"/>
            <w:shd w:val="clear" w:color="auto" w:fill="auto"/>
            <w:tcMar>
              <w:top w:w="100" w:type="dxa"/>
              <w:left w:w="100" w:type="dxa"/>
              <w:bottom w:w="100" w:type="dxa"/>
              <w:right w:w="100" w:type="dxa"/>
            </w:tcMar>
          </w:tcPr>
          <w:p w14:paraId="5A06812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812" w:type="dxa"/>
            <w:shd w:val="clear" w:color="auto" w:fill="auto"/>
            <w:tcMar>
              <w:top w:w="100" w:type="dxa"/>
              <w:left w:w="100" w:type="dxa"/>
              <w:bottom w:w="100" w:type="dxa"/>
              <w:right w:w="100" w:type="dxa"/>
            </w:tcMar>
          </w:tcPr>
          <w:p w14:paraId="469509E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bl>
    <w:p w14:paraId="5FD5B1A0" w14:textId="77777777" w:rsidR="00A81C89" w:rsidRDefault="00A81C89">
      <w:pPr>
        <w:pStyle w:val="Heading1"/>
        <w:rPr>
          <w:sz w:val="24"/>
          <w:szCs w:val="24"/>
        </w:rPr>
      </w:pPr>
      <w:bookmarkStart w:id="33" w:name="_mqt9fqpe7slb" w:colFirst="0" w:colLast="0"/>
      <w:bookmarkEnd w:id="33"/>
    </w:p>
    <w:p w14:paraId="240C2E87"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mandatul 2008-2012</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776DA408" w14:textId="77777777">
        <w:tc>
          <w:tcPr>
            <w:tcW w:w="585" w:type="dxa"/>
            <w:shd w:val="clear" w:color="auto" w:fill="auto"/>
            <w:tcMar>
              <w:top w:w="100" w:type="dxa"/>
              <w:left w:w="100" w:type="dxa"/>
              <w:bottom w:w="100" w:type="dxa"/>
              <w:right w:w="100" w:type="dxa"/>
            </w:tcMar>
          </w:tcPr>
          <w:p w14:paraId="0261BE0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7AC2A80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18B48D2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6196F62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210BF2E1" w14:textId="77777777">
        <w:tc>
          <w:tcPr>
            <w:tcW w:w="585" w:type="dxa"/>
            <w:shd w:val="clear" w:color="auto" w:fill="auto"/>
            <w:tcMar>
              <w:top w:w="100" w:type="dxa"/>
              <w:left w:w="100" w:type="dxa"/>
              <w:bottom w:w="100" w:type="dxa"/>
              <w:right w:w="100" w:type="dxa"/>
            </w:tcMar>
          </w:tcPr>
          <w:p w14:paraId="443AC8C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1E348C1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Coman Cornel</w:t>
            </w:r>
          </w:p>
        </w:tc>
        <w:tc>
          <w:tcPr>
            <w:tcW w:w="2812" w:type="dxa"/>
            <w:shd w:val="clear" w:color="auto" w:fill="auto"/>
            <w:tcMar>
              <w:top w:w="100" w:type="dxa"/>
              <w:left w:w="100" w:type="dxa"/>
              <w:bottom w:w="100" w:type="dxa"/>
              <w:right w:w="100" w:type="dxa"/>
            </w:tcMar>
          </w:tcPr>
          <w:p w14:paraId="60EE875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812" w:type="dxa"/>
            <w:shd w:val="clear" w:color="auto" w:fill="auto"/>
            <w:tcMar>
              <w:top w:w="100" w:type="dxa"/>
              <w:left w:w="100" w:type="dxa"/>
              <w:bottom w:w="100" w:type="dxa"/>
              <w:right w:w="100" w:type="dxa"/>
            </w:tcMar>
          </w:tcPr>
          <w:p w14:paraId="39CA4D8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bl>
    <w:p w14:paraId="6271713C" w14:textId="77777777" w:rsidR="00A81C89" w:rsidRDefault="00A81C89">
      <w:pPr>
        <w:pStyle w:val="Heading1"/>
        <w:rPr>
          <w:sz w:val="24"/>
          <w:szCs w:val="24"/>
        </w:rPr>
      </w:pPr>
      <w:bookmarkStart w:id="34" w:name="_5geulwr40jku" w:colFirst="0" w:colLast="0"/>
      <w:bookmarkEnd w:id="34"/>
    </w:p>
    <w:p w14:paraId="35120049"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mandatul 2012-2016</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4807A441" w14:textId="77777777">
        <w:tc>
          <w:tcPr>
            <w:tcW w:w="585" w:type="dxa"/>
            <w:shd w:val="clear" w:color="auto" w:fill="auto"/>
            <w:tcMar>
              <w:top w:w="100" w:type="dxa"/>
              <w:left w:w="100" w:type="dxa"/>
              <w:bottom w:w="100" w:type="dxa"/>
              <w:right w:w="100" w:type="dxa"/>
            </w:tcMar>
          </w:tcPr>
          <w:p w14:paraId="0EA1C32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6EC9098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317EA59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62A3FC0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5EE0D61C" w14:textId="77777777">
        <w:tc>
          <w:tcPr>
            <w:tcW w:w="585" w:type="dxa"/>
            <w:shd w:val="clear" w:color="auto" w:fill="auto"/>
            <w:tcMar>
              <w:top w:w="100" w:type="dxa"/>
              <w:left w:w="100" w:type="dxa"/>
              <w:bottom w:w="100" w:type="dxa"/>
              <w:right w:w="100" w:type="dxa"/>
            </w:tcMar>
          </w:tcPr>
          <w:p w14:paraId="68352F0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5B5ACC9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Coman Cornel</w:t>
            </w:r>
          </w:p>
        </w:tc>
        <w:tc>
          <w:tcPr>
            <w:tcW w:w="2812" w:type="dxa"/>
            <w:shd w:val="clear" w:color="auto" w:fill="auto"/>
            <w:tcMar>
              <w:top w:w="100" w:type="dxa"/>
              <w:left w:w="100" w:type="dxa"/>
              <w:bottom w:w="100" w:type="dxa"/>
              <w:right w:w="100" w:type="dxa"/>
            </w:tcMar>
          </w:tcPr>
          <w:p w14:paraId="456829B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812" w:type="dxa"/>
            <w:shd w:val="clear" w:color="auto" w:fill="auto"/>
            <w:tcMar>
              <w:top w:w="100" w:type="dxa"/>
              <w:left w:w="100" w:type="dxa"/>
              <w:bottom w:w="100" w:type="dxa"/>
              <w:right w:w="100" w:type="dxa"/>
            </w:tcMar>
          </w:tcPr>
          <w:p w14:paraId="4814BE9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bl>
    <w:p w14:paraId="7282EAE7" w14:textId="77777777" w:rsidR="00A81C89" w:rsidRDefault="00A81C89">
      <w:pPr>
        <w:pStyle w:val="Heading1"/>
        <w:rPr>
          <w:sz w:val="24"/>
          <w:szCs w:val="24"/>
        </w:rPr>
      </w:pPr>
      <w:bookmarkStart w:id="35" w:name="_b7pbvqekqezm" w:colFirst="0" w:colLast="0"/>
      <w:bookmarkEnd w:id="35"/>
    </w:p>
    <w:p w14:paraId="237A8DFD"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mandatul 2016-2020</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0D808DB8" w14:textId="77777777">
        <w:tc>
          <w:tcPr>
            <w:tcW w:w="585" w:type="dxa"/>
            <w:shd w:val="clear" w:color="auto" w:fill="auto"/>
            <w:tcMar>
              <w:top w:w="100" w:type="dxa"/>
              <w:left w:w="100" w:type="dxa"/>
              <w:bottom w:w="100" w:type="dxa"/>
              <w:right w:w="100" w:type="dxa"/>
            </w:tcMar>
          </w:tcPr>
          <w:p w14:paraId="2FA5F64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0CE6EE8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125A2D0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287E39E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20A60D8B" w14:textId="77777777">
        <w:tc>
          <w:tcPr>
            <w:tcW w:w="585" w:type="dxa"/>
            <w:shd w:val="clear" w:color="auto" w:fill="auto"/>
            <w:tcMar>
              <w:top w:w="100" w:type="dxa"/>
              <w:left w:w="100" w:type="dxa"/>
              <w:bottom w:w="100" w:type="dxa"/>
              <w:right w:w="100" w:type="dxa"/>
            </w:tcMar>
          </w:tcPr>
          <w:p w14:paraId="17C978C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272C29B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Neacșu Gheroghe</w:t>
            </w:r>
          </w:p>
        </w:tc>
        <w:tc>
          <w:tcPr>
            <w:tcW w:w="2812" w:type="dxa"/>
            <w:shd w:val="clear" w:color="auto" w:fill="auto"/>
            <w:tcMar>
              <w:top w:w="100" w:type="dxa"/>
              <w:left w:w="100" w:type="dxa"/>
              <w:bottom w:w="100" w:type="dxa"/>
              <w:right w:w="100" w:type="dxa"/>
            </w:tcMar>
          </w:tcPr>
          <w:p w14:paraId="644911C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812" w:type="dxa"/>
            <w:shd w:val="clear" w:color="auto" w:fill="auto"/>
            <w:tcMar>
              <w:top w:w="100" w:type="dxa"/>
              <w:left w:w="100" w:type="dxa"/>
              <w:bottom w:w="100" w:type="dxa"/>
              <w:right w:w="100" w:type="dxa"/>
            </w:tcMar>
          </w:tcPr>
          <w:p w14:paraId="623B868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bl>
    <w:p w14:paraId="1D624F10" w14:textId="77777777" w:rsidR="00A81C89" w:rsidRDefault="00A81C89">
      <w:pPr>
        <w:pStyle w:val="Heading1"/>
        <w:rPr>
          <w:sz w:val="24"/>
          <w:szCs w:val="24"/>
        </w:rPr>
      </w:pPr>
      <w:bookmarkStart w:id="36" w:name="_55ljdnz4u6kc" w:colFirst="0" w:colLast="0"/>
      <w:bookmarkEnd w:id="36"/>
    </w:p>
    <w:p w14:paraId="5F7FC9D0"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mandatul 2020-2024</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6FCFCDBF" w14:textId="77777777">
        <w:tc>
          <w:tcPr>
            <w:tcW w:w="585" w:type="dxa"/>
            <w:shd w:val="clear" w:color="auto" w:fill="auto"/>
            <w:tcMar>
              <w:top w:w="100" w:type="dxa"/>
              <w:left w:w="100" w:type="dxa"/>
              <w:bottom w:w="100" w:type="dxa"/>
              <w:right w:w="100" w:type="dxa"/>
            </w:tcMar>
          </w:tcPr>
          <w:p w14:paraId="446E28D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5120EE9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776DB25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466019E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12AF0035" w14:textId="77777777">
        <w:tc>
          <w:tcPr>
            <w:tcW w:w="585" w:type="dxa"/>
            <w:shd w:val="clear" w:color="auto" w:fill="auto"/>
            <w:tcMar>
              <w:top w:w="100" w:type="dxa"/>
              <w:left w:w="100" w:type="dxa"/>
              <w:bottom w:w="100" w:type="dxa"/>
              <w:right w:w="100" w:type="dxa"/>
            </w:tcMar>
          </w:tcPr>
          <w:p w14:paraId="1215161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4DFE4EF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Neacșu Gheroghe</w:t>
            </w:r>
          </w:p>
        </w:tc>
        <w:tc>
          <w:tcPr>
            <w:tcW w:w="2812" w:type="dxa"/>
            <w:shd w:val="clear" w:color="auto" w:fill="auto"/>
            <w:tcMar>
              <w:top w:w="100" w:type="dxa"/>
              <w:left w:w="100" w:type="dxa"/>
              <w:bottom w:w="100" w:type="dxa"/>
              <w:right w:w="100" w:type="dxa"/>
            </w:tcMar>
          </w:tcPr>
          <w:p w14:paraId="30276FC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812" w:type="dxa"/>
            <w:shd w:val="clear" w:color="auto" w:fill="auto"/>
            <w:tcMar>
              <w:top w:w="100" w:type="dxa"/>
              <w:left w:w="100" w:type="dxa"/>
              <w:bottom w:w="100" w:type="dxa"/>
              <w:right w:w="100" w:type="dxa"/>
            </w:tcMar>
          </w:tcPr>
          <w:p w14:paraId="73F82BA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bl>
    <w:p w14:paraId="5EA7AB9F" w14:textId="77777777" w:rsidR="00A81C89" w:rsidRDefault="00A81C89">
      <w:pPr>
        <w:jc w:val="both"/>
        <w:rPr>
          <w:rFonts w:ascii="Times New Roman" w:eastAsia="Times New Roman" w:hAnsi="Times New Roman" w:cs="Times New Roman"/>
          <w:sz w:val="24"/>
          <w:szCs w:val="24"/>
        </w:rPr>
      </w:pPr>
    </w:p>
    <w:p w14:paraId="616FDFB5" w14:textId="77777777" w:rsidR="00A81C89" w:rsidRDefault="00A81C89">
      <w:pPr>
        <w:jc w:val="both"/>
        <w:rPr>
          <w:rFonts w:ascii="Times New Roman" w:eastAsia="Times New Roman" w:hAnsi="Times New Roman" w:cs="Times New Roman"/>
          <w:sz w:val="24"/>
          <w:szCs w:val="24"/>
        </w:rPr>
      </w:pPr>
    </w:p>
    <w:p w14:paraId="1BE600A4" w14:textId="77777777" w:rsidR="00A81C89" w:rsidRDefault="00A81C89">
      <w:pPr>
        <w:jc w:val="both"/>
        <w:rPr>
          <w:rFonts w:ascii="Times New Roman" w:eastAsia="Times New Roman" w:hAnsi="Times New Roman" w:cs="Times New Roman"/>
          <w:sz w:val="24"/>
          <w:szCs w:val="24"/>
        </w:rPr>
      </w:pPr>
    </w:p>
    <w:p w14:paraId="61B35DE8"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mandatul 2024-2028</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13DCBB6F" w14:textId="77777777">
        <w:tc>
          <w:tcPr>
            <w:tcW w:w="585" w:type="dxa"/>
            <w:shd w:val="clear" w:color="auto" w:fill="auto"/>
            <w:tcMar>
              <w:top w:w="100" w:type="dxa"/>
              <w:left w:w="100" w:type="dxa"/>
              <w:bottom w:w="100" w:type="dxa"/>
              <w:right w:w="100" w:type="dxa"/>
            </w:tcMar>
          </w:tcPr>
          <w:p w14:paraId="39266E5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1262D58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74A61CB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23A88AA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021AC475" w14:textId="77777777">
        <w:tc>
          <w:tcPr>
            <w:tcW w:w="585" w:type="dxa"/>
            <w:shd w:val="clear" w:color="auto" w:fill="auto"/>
            <w:tcMar>
              <w:top w:w="100" w:type="dxa"/>
              <w:left w:w="100" w:type="dxa"/>
              <w:bottom w:w="100" w:type="dxa"/>
              <w:right w:w="100" w:type="dxa"/>
            </w:tcMar>
          </w:tcPr>
          <w:p w14:paraId="160F47B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633F591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Coman Cornel</w:t>
            </w:r>
          </w:p>
        </w:tc>
        <w:tc>
          <w:tcPr>
            <w:tcW w:w="2812" w:type="dxa"/>
            <w:shd w:val="clear" w:color="auto" w:fill="auto"/>
            <w:tcMar>
              <w:top w:w="100" w:type="dxa"/>
              <w:left w:w="100" w:type="dxa"/>
              <w:bottom w:w="100" w:type="dxa"/>
              <w:right w:w="100" w:type="dxa"/>
            </w:tcMar>
          </w:tcPr>
          <w:p w14:paraId="104A0C9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Candidat independent</w:t>
            </w:r>
          </w:p>
        </w:tc>
        <w:tc>
          <w:tcPr>
            <w:tcW w:w="2812" w:type="dxa"/>
            <w:shd w:val="clear" w:color="auto" w:fill="auto"/>
            <w:tcMar>
              <w:top w:w="100" w:type="dxa"/>
              <w:left w:w="100" w:type="dxa"/>
              <w:bottom w:w="100" w:type="dxa"/>
              <w:right w:w="100" w:type="dxa"/>
            </w:tcMar>
          </w:tcPr>
          <w:p w14:paraId="03D0F38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bl>
    <w:p w14:paraId="57EF6424" w14:textId="77777777" w:rsidR="00A81C89" w:rsidRDefault="00A81C89">
      <w:pPr>
        <w:pStyle w:val="Heading1"/>
        <w:jc w:val="left"/>
        <w:sectPr w:rsidR="00A81C89">
          <w:headerReference w:type="default" r:id="rId45"/>
          <w:footerReference w:type="default" r:id="rId46"/>
          <w:pgSz w:w="12240" w:h="15840"/>
          <w:pgMar w:top="1440" w:right="1440" w:bottom="1440" w:left="1440" w:header="720" w:footer="720" w:gutter="0"/>
          <w:pgNumType w:start="1"/>
          <w:cols w:space="720"/>
        </w:sectPr>
      </w:pPr>
      <w:bookmarkStart w:id="37" w:name="_7pk85uypd8np" w:colFirst="0" w:colLast="0"/>
      <w:bookmarkEnd w:id="37"/>
    </w:p>
    <w:p w14:paraId="15E1964B" w14:textId="77777777" w:rsidR="00A81C89" w:rsidRDefault="00A81C89">
      <w:pPr>
        <w:pStyle w:val="Heading1"/>
        <w:jc w:val="left"/>
      </w:pPr>
      <w:bookmarkStart w:id="38" w:name="_2g79t7sdaobw" w:colFirst="0" w:colLast="0"/>
      <w:bookmarkEnd w:id="38"/>
    </w:p>
    <w:p w14:paraId="0A4F843B" w14:textId="77777777" w:rsidR="00A81C89" w:rsidRDefault="00EF4666">
      <w:pPr>
        <w:pStyle w:val="Heading1"/>
      </w:pPr>
      <w:bookmarkStart w:id="39" w:name="_16q60va6upgz" w:colFirst="0" w:colLast="0"/>
      <w:bookmarkEnd w:id="39"/>
      <w:r>
        <w:t>Anexa nr. 6.b</w:t>
      </w:r>
    </w:p>
    <w:p w14:paraId="27907BC4" w14:textId="77777777" w:rsidR="00A81C89" w:rsidRDefault="00EF4666">
      <w:pPr>
        <w:pStyle w:val="Heading1"/>
      </w:pPr>
      <w:bookmarkStart w:id="40" w:name="_s7ezhq1bshrk" w:colFirst="0" w:colLast="0"/>
      <w:bookmarkEnd w:id="40"/>
      <w:r>
        <w:t>Componența nominală, perioada/perioadele de exercitare ale mandatelor aleșilor locali de la nivelul Comunei Pietrari, din județul Dâmbovița, precum și apartenența politică a acestora, începând cu anul 2005</w:t>
      </w:r>
    </w:p>
    <w:p w14:paraId="6CE8C7BF" w14:textId="77777777" w:rsidR="00A81C89" w:rsidRDefault="00A81C89">
      <w:pPr>
        <w:jc w:val="center"/>
        <w:rPr>
          <w:rFonts w:ascii="Times New Roman" w:eastAsia="Times New Roman" w:hAnsi="Times New Roman" w:cs="Times New Roman"/>
          <w:sz w:val="24"/>
          <w:szCs w:val="24"/>
        </w:rPr>
      </w:pPr>
    </w:p>
    <w:p w14:paraId="3943D768"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CONSILIERI LOCALI</w:t>
      </w:r>
    </w:p>
    <w:p w14:paraId="7AAB95B5"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mandatul 2005-2008</w:t>
      </w:r>
    </w:p>
    <w:tbl>
      <w:tblPr>
        <w:tblStyle w:val="a7"/>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560"/>
        <w:gridCol w:w="2175"/>
        <w:gridCol w:w="2025"/>
      </w:tblGrid>
      <w:tr w:rsidR="00A81C89" w14:paraId="60C15CC3" w14:textId="77777777">
        <w:tc>
          <w:tcPr>
            <w:tcW w:w="585" w:type="dxa"/>
            <w:shd w:val="clear" w:color="auto" w:fill="auto"/>
            <w:tcMar>
              <w:top w:w="100" w:type="dxa"/>
              <w:left w:w="100" w:type="dxa"/>
              <w:bottom w:w="100" w:type="dxa"/>
              <w:right w:w="100" w:type="dxa"/>
            </w:tcMar>
          </w:tcPr>
          <w:p w14:paraId="239B344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4560" w:type="dxa"/>
            <w:shd w:val="clear" w:color="auto" w:fill="auto"/>
            <w:tcMar>
              <w:top w:w="100" w:type="dxa"/>
              <w:left w:w="100" w:type="dxa"/>
              <w:bottom w:w="100" w:type="dxa"/>
              <w:right w:w="100" w:type="dxa"/>
            </w:tcMar>
          </w:tcPr>
          <w:p w14:paraId="1431FEA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175" w:type="dxa"/>
            <w:shd w:val="clear" w:color="auto" w:fill="auto"/>
            <w:tcMar>
              <w:top w:w="100" w:type="dxa"/>
              <w:left w:w="100" w:type="dxa"/>
              <w:bottom w:w="100" w:type="dxa"/>
              <w:right w:w="100" w:type="dxa"/>
            </w:tcMar>
          </w:tcPr>
          <w:p w14:paraId="5D04467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025" w:type="dxa"/>
            <w:shd w:val="clear" w:color="auto" w:fill="auto"/>
            <w:tcMar>
              <w:top w:w="100" w:type="dxa"/>
              <w:left w:w="100" w:type="dxa"/>
              <w:bottom w:w="100" w:type="dxa"/>
              <w:right w:w="100" w:type="dxa"/>
            </w:tcMar>
          </w:tcPr>
          <w:p w14:paraId="080FC9E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2FF22757" w14:textId="77777777">
        <w:tc>
          <w:tcPr>
            <w:tcW w:w="585" w:type="dxa"/>
            <w:shd w:val="clear" w:color="auto" w:fill="auto"/>
            <w:tcMar>
              <w:top w:w="100" w:type="dxa"/>
              <w:left w:w="100" w:type="dxa"/>
              <w:bottom w:w="100" w:type="dxa"/>
              <w:right w:w="100" w:type="dxa"/>
            </w:tcMar>
          </w:tcPr>
          <w:p w14:paraId="7510875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6261BE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BADEA NICOLAE</w:t>
            </w:r>
          </w:p>
        </w:tc>
        <w:tc>
          <w:tcPr>
            <w:tcW w:w="21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F0874F5"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25" w:type="dxa"/>
            <w:shd w:val="clear" w:color="auto" w:fill="auto"/>
            <w:tcMar>
              <w:top w:w="100" w:type="dxa"/>
              <w:left w:w="100" w:type="dxa"/>
              <w:bottom w:w="100" w:type="dxa"/>
              <w:right w:w="100" w:type="dxa"/>
            </w:tcMar>
          </w:tcPr>
          <w:p w14:paraId="127BBC4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185BEA86" w14:textId="77777777">
        <w:tc>
          <w:tcPr>
            <w:tcW w:w="585" w:type="dxa"/>
            <w:shd w:val="clear" w:color="auto" w:fill="auto"/>
            <w:tcMar>
              <w:top w:w="100" w:type="dxa"/>
              <w:left w:w="100" w:type="dxa"/>
              <w:bottom w:w="100" w:type="dxa"/>
              <w:right w:w="100" w:type="dxa"/>
            </w:tcMar>
          </w:tcPr>
          <w:p w14:paraId="77DBF5A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6B87E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DOBRA NAPOLION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4924A5"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25" w:type="dxa"/>
            <w:shd w:val="clear" w:color="auto" w:fill="auto"/>
            <w:tcMar>
              <w:top w:w="100" w:type="dxa"/>
              <w:left w:w="100" w:type="dxa"/>
              <w:bottom w:w="100" w:type="dxa"/>
              <w:right w:w="100" w:type="dxa"/>
            </w:tcMar>
          </w:tcPr>
          <w:p w14:paraId="150FC09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21695DE8" w14:textId="77777777">
        <w:tc>
          <w:tcPr>
            <w:tcW w:w="585" w:type="dxa"/>
            <w:shd w:val="clear" w:color="auto" w:fill="auto"/>
            <w:tcMar>
              <w:top w:w="100" w:type="dxa"/>
              <w:left w:w="100" w:type="dxa"/>
              <w:bottom w:w="100" w:type="dxa"/>
              <w:right w:w="100" w:type="dxa"/>
            </w:tcMar>
          </w:tcPr>
          <w:p w14:paraId="1940DAB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13759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DRĂGAN GHEORGHE</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94381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25" w:type="dxa"/>
            <w:shd w:val="clear" w:color="auto" w:fill="auto"/>
            <w:tcMar>
              <w:top w:w="100" w:type="dxa"/>
              <w:left w:w="100" w:type="dxa"/>
              <w:bottom w:w="100" w:type="dxa"/>
              <w:right w:w="100" w:type="dxa"/>
            </w:tcMar>
          </w:tcPr>
          <w:p w14:paraId="4A39AB3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25432F25" w14:textId="77777777">
        <w:tc>
          <w:tcPr>
            <w:tcW w:w="585" w:type="dxa"/>
            <w:shd w:val="clear" w:color="auto" w:fill="auto"/>
            <w:tcMar>
              <w:top w:w="100" w:type="dxa"/>
              <w:left w:w="100" w:type="dxa"/>
              <w:bottom w:w="100" w:type="dxa"/>
              <w:right w:w="100" w:type="dxa"/>
            </w:tcMar>
          </w:tcPr>
          <w:p w14:paraId="62443E5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19284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EFTIMIE ION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2B62B2"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25" w:type="dxa"/>
            <w:shd w:val="clear" w:color="auto" w:fill="auto"/>
            <w:tcMar>
              <w:top w:w="100" w:type="dxa"/>
              <w:left w:w="100" w:type="dxa"/>
              <w:bottom w:w="100" w:type="dxa"/>
              <w:right w:w="100" w:type="dxa"/>
            </w:tcMar>
          </w:tcPr>
          <w:p w14:paraId="227608F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3B565458" w14:textId="77777777">
        <w:tc>
          <w:tcPr>
            <w:tcW w:w="585" w:type="dxa"/>
            <w:shd w:val="clear" w:color="auto" w:fill="auto"/>
            <w:tcMar>
              <w:top w:w="100" w:type="dxa"/>
              <w:left w:w="100" w:type="dxa"/>
              <w:bottom w:w="100" w:type="dxa"/>
              <w:right w:w="100" w:type="dxa"/>
            </w:tcMar>
          </w:tcPr>
          <w:p w14:paraId="1D746D7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99467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ERCULESCU ION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309527"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25" w:type="dxa"/>
            <w:shd w:val="clear" w:color="auto" w:fill="auto"/>
            <w:tcMar>
              <w:top w:w="100" w:type="dxa"/>
              <w:left w:w="100" w:type="dxa"/>
              <w:bottom w:w="100" w:type="dxa"/>
              <w:right w:w="100" w:type="dxa"/>
            </w:tcMar>
          </w:tcPr>
          <w:p w14:paraId="0FD6B7D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63233543" w14:textId="77777777">
        <w:tc>
          <w:tcPr>
            <w:tcW w:w="585" w:type="dxa"/>
            <w:shd w:val="clear" w:color="auto" w:fill="auto"/>
            <w:tcMar>
              <w:top w:w="100" w:type="dxa"/>
              <w:left w:w="100" w:type="dxa"/>
              <w:bottom w:w="100" w:type="dxa"/>
              <w:right w:w="100" w:type="dxa"/>
            </w:tcMar>
          </w:tcPr>
          <w:p w14:paraId="79EE8D2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FA9310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MARICA ELENA</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8CAFE76"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25" w:type="dxa"/>
            <w:shd w:val="clear" w:color="auto" w:fill="auto"/>
            <w:tcMar>
              <w:top w:w="100" w:type="dxa"/>
              <w:left w:w="100" w:type="dxa"/>
              <w:bottom w:w="100" w:type="dxa"/>
              <w:right w:w="100" w:type="dxa"/>
            </w:tcMar>
          </w:tcPr>
          <w:p w14:paraId="0E90C6B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6E46F764" w14:textId="77777777">
        <w:tc>
          <w:tcPr>
            <w:tcW w:w="585" w:type="dxa"/>
            <w:shd w:val="clear" w:color="auto" w:fill="auto"/>
            <w:tcMar>
              <w:top w:w="100" w:type="dxa"/>
              <w:left w:w="100" w:type="dxa"/>
              <w:bottom w:w="100" w:type="dxa"/>
              <w:right w:w="100" w:type="dxa"/>
            </w:tcMar>
          </w:tcPr>
          <w:p w14:paraId="58BF37A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C8277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NEDELCU NICOLAE</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B9DDEFD"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25" w:type="dxa"/>
            <w:shd w:val="clear" w:color="auto" w:fill="auto"/>
            <w:tcMar>
              <w:top w:w="100" w:type="dxa"/>
              <w:left w:w="100" w:type="dxa"/>
              <w:bottom w:w="100" w:type="dxa"/>
              <w:right w:w="100" w:type="dxa"/>
            </w:tcMar>
          </w:tcPr>
          <w:p w14:paraId="6280479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575F65D7" w14:textId="77777777">
        <w:tc>
          <w:tcPr>
            <w:tcW w:w="585" w:type="dxa"/>
            <w:shd w:val="clear" w:color="auto" w:fill="auto"/>
            <w:tcMar>
              <w:top w:w="100" w:type="dxa"/>
              <w:left w:w="100" w:type="dxa"/>
              <w:bottom w:w="100" w:type="dxa"/>
              <w:right w:w="100" w:type="dxa"/>
            </w:tcMar>
          </w:tcPr>
          <w:p w14:paraId="338DB67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9E6FF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RAINEA ION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3A240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25" w:type="dxa"/>
            <w:shd w:val="clear" w:color="auto" w:fill="auto"/>
            <w:tcMar>
              <w:top w:w="100" w:type="dxa"/>
              <w:left w:w="100" w:type="dxa"/>
              <w:bottom w:w="100" w:type="dxa"/>
              <w:right w:w="100" w:type="dxa"/>
            </w:tcMar>
          </w:tcPr>
          <w:p w14:paraId="7486184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44F2FBCC" w14:textId="77777777">
        <w:tc>
          <w:tcPr>
            <w:tcW w:w="585" w:type="dxa"/>
            <w:shd w:val="clear" w:color="auto" w:fill="auto"/>
            <w:tcMar>
              <w:top w:w="100" w:type="dxa"/>
              <w:left w:w="100" w:type="dxa"/>
              <w:bottom w:w="100" w:type="dxa"/>
              <w:right w:w="100" w:type="dxa"/>
            </w:tcMar>
          </w:tcPr>
          <w:p w14:paraId="01D2CC8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FD7F0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MIJOIU DUMITRU</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FF38E4"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25" w:type="dxa"/>
            <w:shd w:val="clear" w:color="auto" w:fill="auto"/>
            <w:tcMar>
              <w:top w:w="100" w:type="dxa"/>
              <w:left w:w="100" w:type="dxa"/>
              <w:bottom w:w="100" w:type="dxa"/>
              <w:right w:w="100" w:type="dxa"/>
            </w:tcMar>
          </w:tcPr>
          <w:p w14:paraId="33364B4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3575E11D" w14:textId="77777777">
        <w:tc>
          <w:tcPr>
            <w:tcW w:w="585" w:type="dxa"/>
            <w:shd w:val="clear" w:color="auto" w:fill="auto"/>
            <w:tcMar>
              <w:top w:w="100" w:type="dxa"/>
              <w:left w:w="100" w:type="dxa"/>
              <w:bottom w:w="100" w:type="dxa"/>
              <w:right w:w="100" w:type="dxa"/>
            </w:tcMar>
          </w:tcPr>
          <w:p w14:paraId="38B2978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6AF3E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TOADER ALEXANDRU-CONSTANTIN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1B95B2"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25" w:type="dxa"/>
            <w:shd w:val="clear" w:color="auto" w:fill="auto"/>
            <w:tcMar>
              <w:top w:w="100" w:type="dxa"/>
              <w:left w:w="100" w:type="dxa"/>
              <w:bottom w:w="100" w:type="dxa"/>
              <w:right w:w="100" w:type="dxa"/>
            </w:tcMar>
          </w:tcPr>
          <w:p w14:paraId="7D4AB10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r w:rsidR="00A81C89" w14:paraId="78275EFA" w14:textId="77777777">
        <w:tc>
          <w:tcPr>
            <w:tcW w:w="585" w:type="dxa"/>
            <w:shd w:val="clear" w:color="auto" w:fill="auto"/>
            <w:tcMar>
              <w:top w:w="100" w:type="dxa"/>
              <w:left w:w="100" w:type="dxa"/>
              <w:bottom w:w="100" w:type="dxa"/>
              <w:right w:w="100" w:type="dxa"/>
            </w:tcMar>
          </w:tcPr>
          <w:p w14:paraId="0649D65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B0F2B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VLAD ION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5D37C4"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25" w:type="dxa"/>
            <w:shd w:val="clear" w:color="auto" w:fill="auto"/>
            <w:tcMar>
              <w:top w:w="100" w:type="dxa"/>
              <w:left w:w="100" w:type="dxa"/>
              <w:bottom w:w="100" w:type="dxa"/>
              <w:right w:w="100" w:type="dxa"/>
            </w:tcMar>
          </w:tcPr>
          <w:p w14:paraId="373144C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bl>
    <w:p w14:paraId="197385DF" w14:textId="77777777" w:rsidR="00A81C89" w:rsidRDefault="00A81C89">
      <w:pPr>
        <w:pStyle w:val="Heading1"/>
        <w:rPr>
          <w:sz w:val="24"/>
          <w:szCs w:val="24"/>
        </w:rPr>
      </w:pPr>
      <w:bookmarkStart w:id="41" w:name="_98hzbyol2i4e" w:colFirst="0" w:colLast="0"/>
      <w:bookmarkEnd w:id="41"/>
    </w:p>
    <w:p w14:paraId="7FE388F6"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mandatul 2008-2012</w:t>
      </w:r>
    </w:p>
    <w:tbl>
      <w:tblPr>
        <w:tblStyle w:val="a8"/>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530"/>
        <w:gridCol w:w="2190"/>
        <w:gridCol w:w="2040"/>
      </w:tblGrid>
      <w:tr w:rsidR="00A81C89" w14:paraId="7B297452" w14:textId="77777777">
        <w:tc>
          <w:tcPr>
            <w:tcW w:w="585" w:type="dxa"/>
            <w:shd w:val="clear" w:color="auto" w:fill="auto"/>
            <w:tcMar>
              <w:top w:w="100" w:type="dxa"/>
              <w:left w:w="100" w:type="dxa"/>
              <w:bottom w:w="100" w:type="dxa"/>
              <w:right w:w="100" w:type="dxa"/>
            </w:tcMar>
          </w:tcPr>
          <w:p w14:paraId="570A341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4530" w:type="dxa"/>
            <w:shd w:val="clear" w:color="auto" w:fill="auto"/>
            <w:tcMar>
              <w:top w:w="100" w:type="dxa"/>
              <w:left w:w="100" w:type="dxa"/>
              <w:bottom w:w="100" w:type="dxa"/>
              <w:right w:w="100" w:type="dxa"/>
            </w:tcMar>
          </w:tcPr>
          <w:p w14:paraId="3D7E01F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190" w:type="dxa"/>
            <w:shd w:val="clear" w:color="auto" w:fill="auto"/>
            <w:tcMar>
              <w:top w:w="100" w:type="dxa"/>
              <w:left w:w="100" w:type="dxa"/>
              <w:bottom w:w="100" w:type="dxa"/>
              <w:right w:w="100" w:type="dxa"/>
            </w:tcMar>
          </w:tcPr>
          <w:p w14:paraId="261F55B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040" w:type="dxa"/>
            <w:shd w:val="clear" w:color="auto" w:fill="auto"/>
            <w:tcMar>
              <w:top w:w="100" w:type="dxa"/>
              <w:left w:w="100" w:type="dxa"/>
              <w:bottom w:w="100" w:type="dxa"/>
              <w:right w:w="100" w:type="dxa"/>
            </w:tcMar>
          </w:tcPr>
          <w:p w14:paraId="1B287BF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0757893B" w14:textId="77777777">
        <w:tc>
          <w:tcPr>
            <w:tcW w:w="585" w:type="dxa"/>
            <w:shd w:val="clear" w:color="auto" w:fill="auto"/>
            <w:tcMar>
              <w:top w:w="100" w:type="dxa"/>
              <w:left w:w="100" w:type="dxa"/>
              <w:bottom w:w="100" w:type="dxa"/>
              <w:right w:w="100" w:type="dxa"/>
            </w:tcMar>
          </w:tcPr>
          <w:p w14:paraId="00605EB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C1E1568"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ANGHEL PETRE</w:t>
            </w:r>
          </w:p>
        </w:tc>
        <w:tc>
          <w:tcPr>
            <w:tcW w:w="219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927ED7A"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0BCE607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37903DF8" w14:textId="77777777">
        <w:tc>
          <w:tcPr>
            <w:tcW w:w="585" w:type="dxa"/>
            <w:shd w:val="clear" w:color="auto" w:fill="auto"/>
            <w:tcMar>
              <w:top w:w="100" w:type="dxa"/>
              <w:left w:w="100" w:type="dxa"/>
              <w:bottom w:w="100" w:type="dxa"/>
              <w:right w:w="100" w:type="dxa"/>
            </w:tcMar>
          </w:tcPr>
          <w:p w14:paraId="4438414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2DE889"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COCĂLEA MARIANA</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3EA723"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40" w:type="dxa"/>
            <w:shd w:val="clear" w:color="auto" w:fill="auto"/>
            <w:tcMar>
              <w:top w:w="100" w:type="dxa"/>
              <w:left w:w="100" w:type="dxa"/>
              <w:bottom w:w="100" w:type="dxa"/>
              <w:right w:w="100" w:type="dxa"/>
            </w:tcMar>
          </w:tcPr>
          <w:p w14:paraId="6F9EBB9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5B65F0BD" w14:textId="77777777">
        <w:tc>
          <w:tcPr>
            <w:tcW w:w="585" w:type="dxa"/>
            <w:shd w:val="clear" w:color="auto" w:fill="auto"/>
            <w:tcMar>
              <w:top w:w="100" w:type="dxa"/>
              <w:left w:w="100" w:type="dxa"/>
              <w:bottom w:w="100" w:type="dxa"/>
              <w:right w:w="100" w:type="dxa"/>
            </w:tcMar>
          </w:tcPr>
          <w:p w14:paraId="33A614F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57EC7E2"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EFTIMIE ION</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C6EA83"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40" w:type="dxa"/>
            <w:shd w:val="clear" w:color="auto" w:fill="auto"/>
            <w:tcMar>
              <w:top w:w="100" w:type="dxa"/>
              <w:left w:w="100" w:type="dxa"/>
              <w:bottom w:w="100" w:type="dxa"/>
              <w:right w:w="100" w:type="dxa"/>
            </w:tcMar>
          </w:tcPr>
          <w:p w14:paraId="491F936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04FBFF23" w14:textId="77777777">
        <w:tc>
          <w:tcPr>
            <w:tcW w:w="585" w:type="dxa"/>
            <w:shd w:val="clear" w:color="auto" w:fill="auto"/>
            <w:tcMar>
              <w:top w:w="100" w:type="dxa"/>
              <w:left w:w="100" w:type="dxa"/>
              <w:bottom w:w="100" w:type="dxa"/>
              <w:right w:w="100" w:type="dxa"/>
            </w:tcMar>
          </w:tcPr>
          <w:p w14:paraId="70D1703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CA6A29"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NEACȘU GHEORGHE</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5776B1"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40" w:type="dxa"/>
            <w:shd w:val="clear" w:color="auto" w:fill="auto"/>
            <w:tcMar>
              <w:top w:w="100" w:type="dxa"/>
              <w:left w:w="100" w:type="dxa"/>
              <w:bottom w:w="100" w:type="dxa"/>
              <w:right w:w="100" w:type="dxa"/>
            </w:tcMar>
          </w:tcPr>
          <w:p w14:paraId="3B714F4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0EA33D23" w14:textId="77777777">
        <w:tc>
          <w:tcPr>
            <w:tcW w:w="585" w:type="dxa"/>
            <w:shd w:val="clear" w:color="auto" w:fill="auto"/>
            <w:tcMar>
              <w:top w:w="100" w:type="dxa"/>
              <w:left w:w="100" w:type="dxa"/>
              <w:bottom w:w="100" w:type="dxa"/>
              <w:right w:w="100" w:type="dxa"/>
            </w:tcMar>
          </w:tcPr>
          <w:p w14:paraId="5277A41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DF50BC"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NEDELCIOIU GHEORGHE</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292D96"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40" w:type="dxa"/>
            <w:shd w:val="clear" w:color="auto" w:fill="auto"/>
            <w:tcMar>
              <w:top w:w="100" w:type="dxa"/>
              <w:left w:w="100" w:type="dxa"/>
              <w:bottom w:w="100" w:type="dxa"/>
              <w:right w:w="100" w:type="dxa"/>
            </w:tcMar>
          </w:tcPr>
          <w:p w14:paraId="32C6C5E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09CE3836" w14:textId="77777777">
        <w:tc>
          <w:tcPr>
            <w:tcW w:w="585" w:type="dxa"/>
            <w:shd w:val="clear" w:color="auto" w:fill="auto"/>
            <w:tcMar>
              <w:top w:w="100" w:type="dxa"/>
              <w:left w:w="100" w:type="dxa"/>
              <w:bottom w:w="100" w:type="dxa"/>
              <w:right w:w="100" w:type="dxa"/>
            </w:tcMar>
          </w:tcPr>
          <w:p w14:paraId="276D11C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4EC8C5"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NEDELCIOIU MIHAI</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F78F51F"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40" w:type="dxa"/>
            <w:shd w:val="clear" w:color="auto" w:fill="auto"/>
            <w:tcMar>
              <w:top w:w="100" w:type="dxa"/>
              <w:left w:w="100" w:type="dxa"/>
              <w:bottom w:w="100" w:type="dxa"/>
              <w:right w:w="100" w:type="dxa"/>
            </w:tcMar>
          </w:tcPr>
          <w:p w14:paraId="6E60920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0FD6E712" w14:textId="77777777">
        <w:tc>
          <w:tcPr>
            <w:tcW w:w="585" w:type="dxa"/>
            <w:shd w:val="clear" w:color="auto" w:fill="auto"/>
            <w:tcMar>
              <w:top w:w="100" w:type="dxa"/>
              <w:left w:w="100" w:type="dxa"/>
              <w:bottom w:w="100" w:type="dxa"/>
              <w:right w:w="100" w:type="dxa"/>
            </w:tcMar>
          </w:tcPr>
          <w:p w14:paraId="474F2F3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5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3D3CC71" w14:textId="77777777" w:rsidR="00A81C89" w:rsidRDefault="00EF4666">
            <w:pPr>
              <w:widowControl w:val="0"/>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RAINEA ION</w:t>
            </w:r>
          </w:p>
        </w:tc>
        <w:tc>
          <w:tcPr>
            <w:tcW w:w="219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F56D502"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40" w:type="dxa"/>
            <w:shd w:val="clear" w:color="auto" w:fill="auto"/>
            <w:tcMar>
              <w:top w:w="100" w:type="dxa"/>
              <w:left w:w="100" w:type="dxa"/>
              <w:bottom w:w="100" w:type="dxa"/>
              <w:right w:w="100" w:type="dxa"/>
            </w:tcMar>
          </w:tcPr>
          <w:p w14:paraId="31366BE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59B81C6A" w14:textId="77777777">
        <w:tc>
          <w:tcPr>
            <w:tcW w:w="585" w:type="dxa"/>
            <w:shd w:val="clear" w:color="auto" w:fill="auto"/>
            <w:tcMar>
              <w:top w:w="100" w:type="dxa"/>
              <w:left w:w="100" w:type="dxa"/>
              <w:bottom w:w="100" w:type="dxa"/>
              <w:right w:w="100" w:type="dxa"/>
            </w:tcMar>
          </w:tcPr>
          <w:p w14:paraId="426B691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AA8E9D" w14:textId="77777777" w:rsidR="00A81C89" w:rsidRDefault="00EF4666">
            <w:pPr>
              <w:widowControl w:val="0"/>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ȘERBAN ION</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2DE3EC"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40" w:type="dxa"/>
            <w:shd w:val="clear" w:color="auto" w:fill="auto"/>
            <w:tcMar>
              <w:top w:w="100" w:type="dxa"/>
              <w:left w:w="100" w:type="dxa"/>
              <w:bottom w:w="100" w:type="dxa"/>
              <w:right w:w="100" w:type="dxa"/>
            </w:tcMar>
          </w:tcPr>
          <w:p w14:paraId="128D81C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6048EE97" w14:textId="77777777">
        <w:tc>
          <w:tcPr>
            <w:tcW w:w="585" w:type="dxa"/>
            <w:shd w:val="clear" w:color="auto" w:fill="auto"/>
            <w:tcMar>
              <w:top w:w="100" w:type="dxa"/>
              <w:left w:w="100" w:type="dxa"/>
              <w:bottom w:w="100" w:type="dxa"/>
              <w:right w:w="100" w:type="dxa"/>
            </w:tcMar>
          </w:tcPr>
          <w:p w14:paraId="0726E1A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9AC9B83" w14:textId="77777777" w:rsidR="00A81C89" w:rsidRDefault="00EF4666">
            <w:pPr>
              <w:widowControl w:val="0"/>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TOADER ALEXANDRU-CONSTANTIN</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D6DF7B"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67486B4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26A1CCBB" w14:textId="77777777">
        <w:tc>
          <w:tcPr>
            <w:tcW w:w="585" w:type="dxa"/>
            <w:shd w:val="clear" w:color="auto" w:fill="auto"/>
            <w:tcMar>
              <w:top w:w="100" w:type="dxa"/>
              <w:left w:w="100" w:type="dxa"/>
              <w:bottom w:w="100" w:type="dxa"/>
              <w:right w:w="100" w:type="dxa"/>
            </w:tcMar>
          </w:tcPr>
          <w:p w14:paraId="68F6089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1B4A515" w14:textId="77777777" w:rsidR="00A81C89" w:rsidRDefault="00EF4666">
            <w:pPr>
              <w:widowControl w:val="0"/>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VLAD ION</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2DE5C1"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40" w:type="dxa"/>
            <w:shd w:val="clear" w:color="auto" w:fill="auto"/>
            <w:tcMar>
              <w:top w:w="100" w:type="dxa"/>
              <w:left w:w="100" w:type="dxa"/>
              <w:bottom w:w="100" w:type="dxa"/>
              <w:right w:w="100" w:type="dxa"/>
            </w:tcMar>
          </w:tcPr>
          <w:p w14:paraId="5DD3EFC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23286E40" w14:textId="77777777">
        <w:tc>
          <w:tcPr>
            <w:tcW w:w="585" w:type="dxa"/>
            <w:shd w:val="clear" w:color="auto" w:fill="auto"/>
            <w:tcMar>
              <w:top w:w="100" w:type="dxa"/>
              <w:left w:w="100" w:type="dxa"/>
              <w:bottom w:w="100" w:type="dxa"/>
              <w:right w:w="100" w:type="dxa"/>
            </w:tcMar>
          </w:tcPr>
          <w:p w14:paraId="2837E0F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2BD9AE7" w14:textId="77777777" w:rsidR="00A81C89" w:rsidRDefault="00EF4666">
            <w:pPr>
              <w:widowControl w:val="0"/>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VLAD MIHAI</w:t>
            </w:r>
          </w:p>
        </w:tc>
        <w:tc>
          <w:tcPr>
            <w:tcW w:w="21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EC547A"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0B71ADE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r w:rsidR="00A81C89" w14:paraId="78361E6F" w14:textId="77777777">
        <w:tc>
          <w:tcPr>
            <w:tcW w:w="585" w:type="dxa"/>
            <w:shd w:val="clear" w:color="auto" w:fill="auto"/>
            <w:tcMar>
              <w:top w:w="100" w:type="dxa"/>
              <w:left w:w="100" w:type="dxa"/>
              <w:bottom w:w="100" w:type="dxa"/>
              <w:right w:w="100" w:type="dxa"/>
            </w:tcMar>
          </w:tcPr>
          <w:p w14:paraId="611A5B1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5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25C3B8" w14:textId="77777777" w:rsidR="00A81C89" w:rsidRDefault="00EF4666">
            <w:pPr>
              <w:widowControl w:val="0"/>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MANESCU CONSTANTIN</w:t>
            </w:r>
          </w:p>
        </w:tc>
        <w:tc>
          <w:tcPr>
            <w:tcW w:w="2190" w:type="dxa"/>
            <w:shd w:val="clear" w:color="auto" w:fill="auto"/>
            <w:tcMar>
              <w:top w:w="100" w:type="dxa"/>
              <w:left w:w="100" w:type="dxa"/>
              <w:bottom w:w="100" w:type="dxa"/>
              <w:right w:w="100" w:type="dxa"/>
            </w:tcMar>
          </w:tcPr>
          <w:p w14:paraId="02D24A6E"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Delegat sătesc</w:t>
            </w:r>
          </w:p>
        </w:tc>
        <w:tc>
          <w:tcPr>
            <w:tcW w:w="2040" w:type="dxa"/>
            <w:shd w:val="clear" w:color="auto" w:fill="auto"/>
            <w:tcMar>
              <w:top w:w="100" w:type="dxa"/>
              <w:left w:w="100" w:type="dxa"/>
              <w:bottom w:w="100" w:type="dxa"/>
              <w:right w:w="100" w:type="dxa"/>
            </w:tcMar>
          </w:tcPr>
          <w:p w14:paraId="587E169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bl>
    <w:p w14:paraId="4F3A8F45" w14:textId="77777777" w:rsidR="00A81C89" w:rsidRDefault="00A81C89">
      <w:pPr>
        <w:pStyle w:val="Heading1"/>
        <w:rPr>
          <w:sz w:val="24"/>
          <w:szCs w:val="24"/>
        </w:rPr>
      </w:pPr>
      <w:bookmarkStart w:id="42" w:name="_pj2gwci6sd62" w:colFirst="0" w:colLast="0"/>
      <w:bookmarkEnd w:id="42"/>
    </w:p>
    <w:p w14:paraId="14972927"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mandatul 2012-2016</w:t>
      </w:r>
    </w:p>
    <w:tbl>
      <w:tblPr>
        <w:tblStyle w:val="a9"/>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515"/>
        <w:gridCol w:w="2175"/>
        <w:gridCol w:w="2070"/>
      </w:tblGrid>
      <w:tr w:rsidR="00A81C89" w14:paraId="074CDE3E" w14:textId="77777777">
        <w:tc>
          <w:tcPr>
            <w:tcW w:w="585" w:type="dxa"/>
            <w:shd w:val="clear" w:color="auto" w:fill="auto"/>
            <w:tcMar>
              <w:top w:w="100" w:type="dxa"/>
              <w:left w:w="100" w:type="dxa"/>
              <w:bottom w:w="100" w:type="dxa"/>
              <w:right w:w="100" w:type="dxa"/>
            </w:tcMar>
          </w:tcPr>
          <w:p w14:paraId="061283E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4515" w:type="dxa"/>
            <w:shd w:val="clear" w:color="auto" w:fill="auto"/>
            <w:tcMar>
              <w:top w:w="100" w:type="dxa"/>
              <w:left w:w="100" w:type="dxa"/>
              <w:bottom w:w="100" w:type="dxa"/>
              <w:right w:w="100" w:type="dxa"/>
            </w:tcMar>
          </w:tcPr>
          <w:p w14:paraId="0F5AFA6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175" w:type="dxa"/>
            <w:shd w:val="clear" w:color="auto" w:fill="auto"/>
            <w:tcMar>
              <w:top w:w="100" w:type="dxa"/>
              <w:left w:w="100" w:type="dxa"/>
              <w:bottom w:w="100" w:type="dxa"/>
              <w:right w:w="100" w:type="dxa"/>
            </w:tcMar>
          </w:tcPr>
          <w:p w14:paraId="30441D5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070" w:type="dxa"/>
            <w:shd w:val="clear" w:color="auto" w:fill="auto"/>
            <w:tcMar>
              <w:top w:w="100" w:type="dxa"/>
              <w:left w:w="100" w:type="dxa"/>
              <w:bottom w:w="100" w:type="dxa"/>
              <w:right w:w="100" w:type="dxa"/>
            </w:tcMar>
          </w:tcPr>
          <w:p w14:paraId="4025DAE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2780936D" w14:textId="77777777">
        <w:tc>
          <w:tcPr>
            <w:tcW w:w="585" w:type="dxa"/>
            <w:shd w:val="clear" w:color="auto" w:fill="auto"/>
            <w:tcMar>
              <w:top w:w="100" w:type="dxa"/>
              <w:left w:w="100" w:type="dxa"/>
              <w:bottom w:w="100" w:type="dxa"/>
              <w:right w:w="100" w:type="dxa"/>
            </w:tcMar>
          </w:tcPr>
          <w:p w14:paraId="2AF694B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1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0B4000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CIUCIOIU PETRE-SORIN</w:t>
            </w:r>
          </w:p>
        </w:tc>
        <w:tc>
          <w:tcPr>
            <w:tcW w:w="21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472EF2E"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70" w:type="dxa"/>
            <w:shd w:val="clear" w:color="auto" w:fill="auto"/>
            <w:tcMar>
              <w:top w:w="100" w:type="dxa"/>
              <w:left w:w="100" w:type="dxa"/>
              <w:bottom w:w="100" w:type="dxa"/>
              <w:right w:w="100" w:type="dxa"/>
            </w:tcMar>
          </w:tcPr>
          <w:p w14:paraId="684E863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12C577B2" w14:textId="77777777">
        <w:tc>
          <w:tcPr>
            <w:tcW w:w="585" w:type="dxa"/>
            <w:shd w:val="clear" w:color="auto" w:fill="auto"/>
            <w:tcMar>
              <w:top w:w="100" w:type="dxa"/>
              <w:left w:w="100" w:type="dxa"/>
              <w:bottom w:w="100" w:type="dxa"/>
              <w:right w:w="100" w:type="dxa"/>
            </w:tcMar>
          </w:tcPr>
          <w:p w14:paraId="0AA4781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9FECBC"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COCĂLEA MARIANA</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49D518"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70" w:type="dxa"/>
            <w:shd w:val="clear" w:color="auto" w:fill="auto"/>
            <w:tcMar>
              <w:top w:w="100" w:type="dxa"/>
              <w:left w:w="100" w:type="dxa"/>
              <w:bottom w:w="100" w:type="dxa"/>
              <w:right w:w="100" w:type="dxa"/>
            </w:tcMar>
          </w:tcPr>
          <w:p w14:paraId="2780C9A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19E3CCF9" w14:textId="77777777">
        <w:tc>
          <w:tcPr>
            <w:tcW w:w="585" w:type="dxa"/>
            <w:shd w:val="clear" w:color="auto" w:fill="auto"/>
            <w:tcMar>
              <w:top w:w="100" w:type="dxa"/>
              <w:left w:w="100" w:type="dxa"/>
              <w:bottom w:w="100" w:type="dxa"/>
              <w:right w:w="100" w:type="dxa"/>
            </w:tcMar>
          </w:tcPr>
          <w:p w14:paraId="3C8DA19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7CBAA1"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DRĂGAN GHEORGHE</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1082BC"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70" w:type="dxa"/>
            <w:shd w:val="clear" w:color="auto" w:fill="auto"/>
            <w:tcMar>
              <w:top w:w="100" w:type="dxa"/>
              <w:left w:w="100" w:type="dxa"/>
              <w:bottom w:w="100" w:type="dxa"/>
              <w:right w:w="100" w:type="dxa"/>
            </w:tcMar>
          </w:tcPr>
          <w:p w14:paraId="507454B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798FABF3" w14:textId="77777777">
        <w:tc>
          <w:tcPr>
            <w:tcW w:w="585" w:type="dxa"/>
            <w:shd w:val="clear" w:color="auto" w:fill="auto"/>
            <w:tcMar>
              <w:top w:w="100" w:type="dxa"/>
              <w:left w:w="100" w:type="dxa"/>
              <w:bottom w:w="100" w:type="dxa"/>
              <w:right w:w="100" w:type="dxa"/>
            </w:tcMar>
          </w:tcPr>
          <w:p w14:paraId="533B3F0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EDCFD4"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ERCULESCU ION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4ABB27"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PUNR</w:t>
            </w:r>
          </w:p>
        </w:tc>
        <w:tc>
          <w:tcPr>
            <w:tcW w:w="2070" w:type="dxa"/>
            <w:shd w:val="clear" w:color="auto" w:fill="auto"/>
            <w:tcMar>
              <w:top w:w="100" w:type="dxa"/>
              <w:left w:w="100" w:type="dxa"/>
              <w:bottom w:w="100" w:type="dxa"/>
              <w:right w:w="100" w:type="dxa"/>
            </w:tcMar>
          </w:tcPr>
          <w:p w14:paraId="05FA976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1B149DE0" w14:textId="77777777">
        <w:tc>
          <w:tcPr>
            <w:tcW w:w="585" w:type="dxa"/>
            <w:shd w:val="clear" w:color="auto" w:fill="auto"/>
            <w:tcMar>
              <w:top w:w="100" w:type="dxa"/>
              <w:left w:w="100" w:type="dxa"/>
              <w:bottom w:w="100" w:type="dxa"/>
              <w:right w:w="100" w:type="dxa"/>
            </w:tcMar>
          </w:tcPr>
          <w:p w14:paraId="17C47F7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59D6C2"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MARICA ELENA</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90BFF8"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70" w:type="dxa"/>
            <w:shd w:val="clear" w:color="auto" w:fill="auto"/>
            <w:tcMar>
              <w:top w:w="100" w:type="dxa"/>
              <w:left w:w="100" w:type="dxa"/>
              <w:bottom w:w="100" w:type="dxa"/>
              <w:right w:w="100" w:type="dxa"/>
            </w:tcMar>
          </w:tcPr>
          <w:p w14:paraId="212171B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374CE7C8" w14:textId="77777777">
        <w:tc>
          <w:tcPr>
            <w:tcW w:w="585" w:type="dxa"/>
            <w:shd w:val="clear" w:color="auto" w:fill="auto"/>
            <w:tcMar>
              <w:top w:w="100" w:type="dxa"/>
              <w:left w:w="100" w:type="dxa"/>
              <w:bottom w:w="100" w:type="dxa"/>
              <w:right w:w="100" w:type="dxa"/>
            </w:tcMar>
          </w:tcPr>
          <w:p w14:paraId="00F961C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291377"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NEACȘU CONSTANTIN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DCA5F5"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70" w:type="dxa"/>
            <w:shd w:val="clear" w:color="auto" w:fill="auto"/>
            <w:tcMar>
              <w:top w:w="100" w:type="dxa"/>
              <w:left w:w="100" w:type="dxa"/>
              <w:bottom w:w="100" w:type="dxa"/>
              <w:right w:w="100" w:type="dxa"/>
            </w:tcMar>
          </w:tcPr>
          <w:p w14:paraId="6FD7726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3BE39686" w14:textId="77777777">
        <w:tc>
          <w:tcPr>
            <w:tcW w:w="585" w:type="dxa"/>
            <w:shd w:val="clear" w:color="auto" w:fill="auto"/>
            <w:tcMar>
              <w:top w:w="100" w:type="dxa"/>
              <w:left w:w="100" w:type="dxa"/>
              <w:bottom w:w="100" w:type="dxa"/>
              <w:right w:w="100" w:type="dxa"/>
            </w:tcMar>
          </w:tcPr>
          <w:p w14:paraId="1C64C1F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72FB0C"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NEACȘU GHEORGHE</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15EA08"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70" w:type="dxa"/>
            <w:shd w:val="clear" w:color="auto" w:fill="auto"/>
            <w:tcMar>
              <w:top w:w="100" w:type="dxa"/>
              <w:left w:w="100" w:type="dxa"/>
              <w:bottom w:w="100" w:type="dxa"/>
              <w:right w:w="100" w:type="dxa"/>
            </w:tcMar>
          </w:tcPr>
          <w:p w14:paraId="01BFF34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428F5E9D" w14:textId="77777777">
        <w:tc>
          <w:tcPr>
            <w:tcW w:w="585" w:type="dxa"/>
            <w:shd w:val="clear" w:color="auto" w:fill="auto"/>
            <w:tcMar>
              <w:top w:w="100" w:type="dxa"/>
              <w:left w:w="100" w:type="dxa"/>
              <w:bottom w:w="100" w:type="dxa"/>
              <w:right w:w="100" w:type="dxa"/>
            </w:tcMar>
          </w:tcPr>
          <w:p w14:paraId="251255F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78D9EB"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NEDELCIOIU MIHAI</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4CE981"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70" w:type="dxa"/>
            <w:shd w:val="clear" w:color="auto" w:fill="auto"/>
            <w:tcMar>
              <w:top w:w="100" w:type="dxa"/>
              <w:left w:w="100" w:type="dxa"/>
              <w:bottom w:w="100" w:type="dxa"/>
              <w:right w:w="100" w:type="dxa"/>
            </w:tcMar>
          </w:tcPr>
          <w:p w14:paraId="7FA6F19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0868CFA3" w14:textId="77777777">
        <w:tc>
          <w:tcPr>
            <w:tcW w:w="585" w:type="dxa"/>
            <w:shd w:val="clear" w:color="auto" w:fill="auto"/>
            <w:tcMar>
              <w:top w:w="100" w:type="dxa"/>
              <w:left w:w="100" w:type="dxa"/>
              <w:bottom w:w="100" w:type="dxa"/>
              <w:right w:w="100" w:type="dxa"/>
            </w:tcMar>
          </w:tcPr>
          <w:p w14:paraId="112D736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B0B2AD"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ȘERBAN ION</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0C3472C"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70" w:type="dxa"/>
            <w:shd w:val="clear" w:color="auto" w:fill="auto"/>
            <w:tcMar>
              <w:top w:w="100" w:type="dxa"/>
              <w:left w:w="100" w:type="dxa"/>
              <w:bottom w:w="100" w:type="dxa"/>
              <w:right w:w="100" w:type="dxa"/>
            </w:tcMar>
          </w:tcPr>
          <w:p w14:paraId="0E8E694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01D28473" w14:textId="77777777">
        <w:tc>
          <w:tcPr>
            <w:tcW w:w="585" w:type="dxa"/>
            <w:shd w:val="clear" w:color="auto" w:fill="auto"/>
            <w:tcMar>
              <w:top w:w="100" w:type="dxa"/>
              <w:left w:w="100" w:type="dxa"/>
              <w:bottom w:w="100" w:type="dxa"/>
              <w:right w:w="100" w:type="dxa"/>
            </w:tcMar>
          </w:tcPr>
          <w:p w14:paraId="37F25EB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280BF6"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TUDORACHE GHEORGHE-EDUARD</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35FBDC6"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p>
        </w:tc>
        <w:tc>
          <w:tcPr>
            <w:tcW w:w="2070" w:type="dxa"/>
            <w:shd w:val="clear" w:color="auto" w:fill="auto"/>
            <w:tcMar>
              <w:top w:w="100" w:type="dxa"/>
              <w:left w:w="100" w:type="dxa"/>
              <w:bottom w:w="100" w:type="dxa"/>
              <w:right w:w="100" w:type="dxa"/>
            </w:tcMar>
          </w:tcPr>
          <w:p w14:paraId="6B0033D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7C9C7DF8" w14:textId="77777777">
        <w:tc>
          <w:tcPr>
            <w:tcW w:w="585" w:type="dxa"/>
            <w:shd w:val="clear" w:color="auto" w:fill="auto"/>
            <w:tcMar>
              <w:top w:w="100" w:type="dxa"/>
              <w:left w:w="100" w:type="dxa"/>
              <w:bottom w:w="100" w:type="dxa"/>
              <w:right w:w="100" w:type="dxa"/>
            </w:tcMar>
          </w:tcPr>
          <w:p w14:paraId="042FD74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621AFB"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VLAD MIHAI</w:t>
            </w:r>
          </w:p>
        </w:tc>
        <w:tc>
          <w:tcPr>
            <w:tcW w:w="21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B1E065"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70" w:type="dxa"/>
            <w:shd w:val="clear" w:color="auto" w:fill="auto"/>
            <w:tcMar>
              <w:top w:w="100" w:type="dxa"/>
              <w:left w:w="100" w:type="dxa"/>
              <w:bottom w:w="100" w:type="dxa"/>
              <w:right w:w="100" w:type="dxa"/>
            </w:tcMar>
          </w:tcPr>
          <w:p w14:paraId="22FA6FB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r w:rsidR="00A81C89" w14:paraId="0C290946" w14:textId="77777777">
        <w:tc>
          <w:tcPr>
            <w:tcW w:w="585" w:type="dxa"/>
            <w:shd w:val="clear" w:color="auto" w:fill="auto"/>
            <w:tcMar>
              <w:top w:w="100" w:type="dxa"/>
              <w:left w:w="100" w:type="dxa"/>
              <w:bottom w:w="100" w:type="dxa"/>
              <w:right w:w="100" w:type="dxa"/>
            </w:tcMar>
          </w:tcPr>
          <w:p w14:paraId="1A997FA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C37E3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MANESCU CONSTANTIN</w:t>
            </w:r>
          </w:p>
        </w:tc>
        <w:tc>
          <w:tcPr>
            <w:tcW w:w="2175" w:type="dxa"/>
            <w:shd w:val="clear" w:color="auto" w:fill="auto"/>
            <w:tcMar>
              <w:top w:w="100" w:type="dxa"/>
              <w:left w:w="100" w:type="dxa"/>
              <w:bottom w:w="100" w:type="dxa"/>
              <w:right w:w="100" w:type="dxa"/>
            </w:tcMar>
          </w:tcPr>
          <w:p w14:paraId="1FCED011"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Delegat sătesc</w:t>
            </w:r>
          </w:p>
        </w:tc>
        <w:tc>
          <w:tcPr>
            <w:tcW w:w="2070" w:type="dxa"/>
            <w:shd w:val="clear" w:color="auto" w:fill="auto"/>
            <w:tcMar>
              <w:top w:w="100" w:type="dxa"/>
              <w:left w:w="100" w:type="dxa"/>
              <w:bottom w:w="100" w:type="dxa"/>
              <w:right w:w="100" w:type="dxa"/>
            </w:tcMar>
          </w:tcPr>
          <w:p w14:paraId="5C10D0D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2012-2016</w:t>
            </w:r>
          </w:p>
        </w:tc>
      </w:tr>
    </w:tbl>
    <w:p w14:paraId="1D55803F" w14:textId="77777777" w:rsidR="00A81C89" w:rsidRDefault="00A81C89">
      <w:pPr>
        <w:pStyle w:val="Heading1"/>
        <w:rPr>
          <w:sz w:val="24"/>
          <w:szCs w:val="24"/>
        </w:rPr>
      </w:pPr>
      <w:bookmarkStart w:id="43" w:name="_6rga4sm9pru9" w:colFirst="0" w:colLast="0"/>
      <w:bookmarkEnd w:id="43"/>
    </w:p>
    <w:p w14:paraId="7425C51A" w14:textId="77777777" w:rsidR="00A81C89" w:rsidRDefault="00A81C89">
      <w:pPr>
        <w:jc w:val="both"/>
        <w:rPr>
          <w:rFonts w:ascii="Times New Roman" w:eastAsia="Times New Roman" w:hAnsi="Times New Roman" w:cs="Times New Roman"/>
          <w:sz w:val="24"/>
          <w:szCs w:val="24"/>
        </w:rPr>
      </w:pPr>
    </w:p>
    <w:p w14:paraId="68077CF1" w14:textId="77777777" w:rsidR="00A81C89" w:rsidRDefault="00A81C89">
      <w:pPr>
        <w:jc w:val="both"/>
        <w:rPr>
          <w:rFonts w:ascii="Times New Roman" w:eastAsia="Times New Roman" w:hAnsi="Times New Roman" w:cs="Times New Roman"/>
          <w:sz w:val="24"/>
          <w:szCs w:val="24"/>
        </w:rPr>
      </w:pPr>
    </w:p>
    <w:p w14:paraId="02510531" w14:textId="77777777" w:rsidR="00A81C89" w:rsidRDefault="00A81C89">
      <w:pPr>
        <w:jc w:val="both"/>
        <w:rPr>
          <w:rFonts w:ascii="Times New Roman" w:eastAsia="Times New Roman" w:hAnsi="Times New Roman" w:cs="Times New Roman"/>
          <w:sz w:val="24"/>
          <w:szCs w:val="24"/>
        </w:rPr>
      </w:pPr>
    </w:p>
    <w:p w14:paraId="7940E1E5" w14:textId="77777777" w:rsidR="00A81C89" w:rsidRDefault="00A81C89">
      <w:pPr>
        <w:jc w:val="both"/>
        <w:rPr>
          <w:rFonts w:ascii="Times New Roman" w:eastAsia="Times New Roman" w:hAnsi="Times New Roman" w:cs="Times New Roman"/>
          <w:sz w:val="24"/>
          <w:szCs w:val="24"/>
        </w:rPr>
      </w:pPr>
    </w:p>
    <w:p w14:paraId="4926F7C4"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mandatul 2016-2020</w:t>
      </w:r>
    </w:p>
    <w:tbl>
      <w:tblPr>
        <w:tblStyle w:val="aa"/>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485"/>
        <w:gridCol w:w="2220"/>
        <w:gridCol w:w="2055"/>
      </w:tblGrid>
      <w:tr w:rsidR="00A81C89" w14:paraId="1988A0D4" w14:textId="77777777">
        <w:tc>
          <w:tcPr>
            <w:tcW w:w="585" w:type="dxa"/>
            <w:shd w:val="clear" w:color="auto" w:fill="auto"/>
            <w:tcMar>
              <w:top w:w="100" w:type="dxa"/>
              <w:left w:w="100" w:type="dxa"/>
              <w:bottom w:w="100" w:type="dxa"/>
              <w:right w:w="100" w:type="dxa"/>
            </w:tcMar>
          </w:tcPr>
          <w:p w14:paraId="76FC086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4485" w:type="dxa"/>
            <w:shd w:val="clear" w:color="auto" w:fill="auto"/>
            <w:tcMar>
              <w:top w:w="100" w:type="dxa"/>
              <w:left w:w="100" w:type="dxa"/>
              <w:bottom w:w="100" w:type="dxa"/>
              <w:right w:w="100" w:type="dxa"/>
            </w:tcMar>
          </w:tcPr>
          <w:p w14:paraId="3DDBF87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220" w:type="dxa"/>
            <w:shd w:val="clear" w:color="auto" w:fill="auto"/>
            <w:tcMar>
              <w:top w:w="100" w:type="dxa"/>
              <w:left w:w="100" w:type="dxa"/>
              <w:bottom w:w="100" w:type="dxa"/>
              <w:right w:w="100" w:type="dxa"/>
            </w:tcMar>
          </w:tcPr>
          <w:p w14:paraId="3AD8CAE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055" w:type="dxa"/>
            <w:shd w:val="clear" w:color="auto" w:fill="auto"/>
            <w:tcMar>
              <w:top w:w="100" w:type="dxa"/>
              <w:left w:w="100" w:type="dxa"/>
              <w:bottom w:w="100" w:type="dxa"/>
              <w:right w:w="100" w:type="dxa"/>
            </w:tcMar>
          </w:tcPr>
          <w:p w14:paraId="29ED8EB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076CA149" w14:textId="77777777">
        <w:tc>
          <w:tcPr>
            <w:tcW w:w="585" w:type="dxa"/>
            <w:shd w:val="clear" w:color="auto" w:fill="auto"/>
            <w:tcMar>
              <w:top w:w="100" w:type="dxa"/>
              <w:left w:w="100" w:type="dxa"/>
              <w:bottom w:w="100" w:type="dxa"/>
              <w:right w:w="100" w:type="dxa"/>
            </w:tcMar>
          </w:tcPr>
          <w:p w14:paraId="298EAE2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48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1BBA612"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CIUCIOIU PETRE-SORIN</w:t>
            </w:r>
          </w:p>
        </w:tc>
        <w:tc>
          <w:tcPr>
            <w:tcW w:w="222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6DED834"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55" w:type="dxa"/>
            <w:shd w:val="clear" w:color="auto" w:fill="auto"/>
            <w:tcMar>
              <w:top w:w="100" w:type="dxa"/>
              <w:left w:w="100" w:type="dxa"/>
              <w:bottom w:w="100" w:type="dxa"/>
              <w:right w:w="100" w:type="dxa"/>
            </w:tcMar>
          </w:tcPr>
          <w:p w14:paraId="5E1930A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4F021C8A" w14:textId="77777777">
        <w:tc>
          <w:tcPr>
            <w:tcW w:w="585" w:type="dxa"/>
            <w:shd w:val="clear" w:color="auto" w:fill="auto"/>
            <w:tcMar>
              <w:top w:w="100" w:type="dxa"/>
              <w:left w:w="100" w:type="dxa"/>
              <w:bottom w:w="100" w:type="dxa"/>
              <w:right w:w="100" w:type="dxa"/>
            </w:tcMar>
          </w:tcPr>
          <w:p w14:paraId="6D74117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CFA315"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COCĂLEA MARIANA</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0B018CB"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55" w:type="dxa"/>
            <w:shd w:val="clear" w:color="auto" w:fill="auto"/>
            <w:tcMar>
              <w:top w:w="100" w:type="dxa"/>
              <w:left w:w="100" w:type="dxa"/>
              <w:bottom w:w="100" w:type="dxa"/>
              <w:right w:w="100" w:type="dxa"/>
            </w:tcMar>
          </w:tcPr>
          <w:p w14:paraId="2EB41E7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61C0B583" w14:textId="77777777">
        <w:tc>
          <w:tcPr>
            <w:tcW w:w="585" w:type="dxa"/>
            <w:shd w:val="clear" w:color="auto" w:fill="auto"/>
            <w:tcMar>
              <w:top w:w="100" w:type="dxa"/>
              <w:left w:w="100" w:type="dxa"/>
              <w:bottom w:w="100" w:type="dxa"/>
              <w:right w:w="100" w:type="dxa"/>
            </w:tcMar>
          </w:tcPr>
          <w:p w14:paraId="1F0DBB6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DABC53"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TUDORACHE GHEORGHE-EDUARD</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77A38E"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55" w:type="dxa"/>
            <w:shd w:val="clear" w:color="auto" w:fill="auto"/>
            <w:tcMar>
              <w:top w:w="100" w:type="dxa"/>
              <w:left w:w="100" w:type="dxa"/>
              <w:bottom w:w="100" w:type="dxa"/>
              <w:right w:w="100" w:type="dxa"/>
            </w:tcMar>
          </w:tcPr>
          <w:p w14:paraId="6ECA4B8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0D5FCF11" w14:textId="77777777">
        <w:tc>
          <w:tcPr>
            <w:tcW w:w="585" w:type="dxa"/>
            <w:shd w:val="clear" w:color="auto" w:fill="auto"/>
            <w:tcMar>
              <w:top w:w="100" w:type="dxa"/>
              <w:left w:w="100" w:type="dxa"/>
              <w:bottom w:w="100" w:type="dxa"/>
              <w:right w:w="100" w:type="dxa"/>
            </w:tcMar>
          </w:tcPr>
          <w:p w14:paraId="39004E6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CCFA98"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CROITORU NICOLAE</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B67B00"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55" w:type="dxa"/>
            <w:shd w:val="clear" w:color="auto" w:fill="auto"/>
            <w:tcMar>
              <w:top w:w="100" w:type="dxa"/>
              <w:left w:w="100" w:type="dxa"/>
              <w:bottom w:w="100" w:type="dxa"/>
              <w:right w:w="100" w:type="dxa"/>
            </w:tcMar>
          </w:tcPr>
          <w:p w14:paraId="30998A6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2E66D87D" w14:textId="77777777">
        <w:tc>
          <w:tcPr>
            <w:tcW w:w="585" w:type="dxa"/>
            <w:shd w:val="clear" w:color="auto" w:fill="auto"/>
            <w:tcMar>
              <w:top w:w="100" w:type="dxa"/>
              <w:left w:w="100" w:type="dxa"/>
              <w:bottom w:w="100" w:type="dxa"/>
              <w:right w:w="100" w:type="dxa"/>
            </w:tcMar>
          </w:tcPr>
          <w:p w14:paraId="2F97686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8C740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DRĂGAN GHEORGHE</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4D31F9"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55" w:type="dxa"/>
            <w:shd w:val="clear" w:color="auto" w:fill="auto"/>
            <w:tcMar>
              <w:top w:w="100" w:type="dxa"/>
              <w:left w:w="100" w:type="dxa"/>
              <w:bottom w:w="100" w:type="dxa"/>
              <w:right w:w="100" w:type="dxa"/>
            </w:tcMar>
          </w:tcPr>
          <w:p w14:paraId="2583051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3FF10B16" w14:textId="77777777">
        <w:tc>
          <w:tcPr>
            <w:tcW w:w="585" w:type="dxa"/>
            <w:shd w:val="clear" w:color="auto" w:fill="auto"/>
            <w:tcMar>
              <w:top w:w="100" w:type="dxa"/>
              <w:left w:w="100" w:type="dxa"/>
              <w:bottom w:w="100" w:type="dxa"/>
              <w:right w:w="100" w:type="dxa"/>
            </w:tcMar>
          </w:tcPr>
          <w:p w14:paraId="3A8BEF6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6D1565"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DUMITRU CONSTANTIN-VALENTIN</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4DA93A3"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PMP</w:t>
            </w:r>
          </w:p>
        </w:tc>
        <w:tc>
          <w:tcPr>
            <w:tcW w:w="2055" w:type="dxa"/>
            <w:shd w:val="clear" w:color="auto" w:fill="auto"/>
            <w:tcMar>
              <w:top w:w="100" w:type="dxa"/>
              <w:left w:w="100" w:type="dxa"/>
              <w:bottom w:w="100" w:type="dxa"/>
              <w:right w:w="100" w:type="dxa"/>
            </w:tcMar>
          </w:tcPr>
          <w:p w14:paraId="305ECD2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6E66E7B6" w14:textId="77777777">
        <w:tc>
          <w:tcPr>
            <w:tcW w:w="585" w:type="dxa"/>
            <w:shd w:val="clear" w:color="auto" w:fill="auto"/>
            <w:tcMar>
              <w:top w:w="100" w:type="dxa"/>
              <w:left w:w="100" w:type="dxa"/>
              <w:bottom w:w="100" w:type="dxa"/>
              <w:right w:w="100" w:type="dxa"/>
            </w:tcMar>
          </w:tcPr>
          <w:p w14:paraId="1D43347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419606"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EFTIMIE ION</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252C44"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55" w:type="dxa"/>
            <w:shd w:val="clear" w:color="auto" w:fill="auto"/>
            <w:tcMar>
              <w:top w:w="100" w:type="dxa"/>
              <w:left w:w="100" w:type="dxa"/>
              <w:bottom w:w="100" w:type="dxa"/>
              <w:right w:w="100" w:type="dxa"/>
            </w:tcMar>
          </w:tcPr>
          <w:p w14:paraId="661FD62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2FB45202" w14:textId="77777777">
        <w:tc>
          <w:tcPr>
            <w:tcW w:w="585" w:type="dxa"/>
            <w:shd w:val="clear" w:color="auto" w:fill="auto"/>
            <w:tcMar>
              <w:top w:w="100" w:type="dxa"/>
              <w:left w:w="100" w:type="dxa"/>
              <w:bottom w:w="100" w:type="dxa"/>
              <w:right w:w="100" w:type="dxa"/>
            </w:tcMar>
          </w:tcPr>
          <w:p w14:paraId="7CD419A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E89166"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ERCULESCU ION</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1EFAC1"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55" w:type="dxa"/>
            <w:shd w:val="clear" w:color="auto" w:fill="auto"/>
            <w:tcMar>
              <w:top w:w="100" w:type="dxa"/>
              <w:left w:w="100" w:type="dxa"/>
              <w:bottom w:w="100" w:type="dxa"/>
              <w:right w:w="100" w:type="dxa"/>
            </w:tcMar>
          </w:tcPr>
          <w:p w14:paraId="67868BF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183A065D" w14:textId="77777777">
        <w:tc>
          <w:tcPr>
            <w:tcW w:w="585" w:type="dxa"/>
            <w:shd w:val="clear" w:color="auto" w:fill="auto"/>
            <w:tcMar>
              <w:top w:w="100" w:type="dxa"/>
              <w:left w:w="100" w:type="dxa"/>
              <w:bottom w:w="100" w:type="dxa"/>
              <w:right w:w="100" w:type="dxa"/>
            </w:tcMar>
          </w:tcPr>
          <w:p w14:paraId="33BAD0F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EEB2ED"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NEDELCIOIU MIHAI</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52EDDE"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55" w:type="dxa"/>
            <w:shd w:val="clear" w:color="auto" w:fill="auto"/>
            <w:tcMar>
              <w:top w:w="100" w:type="dxa"/>
              <w:left w:w="100" w:type="dxa"/>
              <w:bottom w:w="100" w:type="dxa"/>
              <w:right w:w="100" w:type="dxa"/>
            </w:tcMar>
          </w:tcPr>
          <w:p w14:paraId="087C00D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471C38BD" w14:textId="77777777">
        <w:tc>
          <w:tcPr>
            <w:tcW w:w="585" w:type="dxa"/>
            <w:shd w:val="clear" w:color="auto" w:fill="auto"/>
            <w:tcMar>
              <w:top w:w="100" w:type="dxa"/>
              <w:left w:w="100" w:type="dxa"/>
              <w:bottom w:w="100" w:type="dxa"/>
              <w:right w:w="100" w:type="dxa"/>
            </w:tcMar>
          </w:tcPr>
          <w:p w14:paraId="0512EB1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48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1D2206C"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VLAD MIHAI</w:t>
            </w:r>
          </w:p>
        </w:tc>
        <w:tc>
          <w:tcPr>
            <w:tcW w:w="222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5329482" w14:textId="77777777" w:rsidR="00A81C89" w:rsidRDefault="00EF4666">
            <w:pPr>
              <w:widowControl w:val="0"/>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55" w:type="dxa"/>
            <w:shd w:val="clear" w:color="auto" w:fill="auto"/>
            <w:tcMar>
              <w:top w:w="100" w:type="dxa"/>
              <w:left w:w="100" w:type="dxa"/>
              <w:bottom w:w="100" w:type="dxa"/>
              <w:right w:w="100" w:type="dxa"/>
            </w:tcMar>
          </w:tcPr>
          <w:p w14:paraId="7078031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75A13504" w14:textId="77777777">
        <w:tc>
          <w:tcPr>
            <w:tcW w:w="585" w:type="dxa"/>
            <w:shd w:val="clear" w:color="auto" w:fill="auto"/>
            <w:tcMar>
              <w:top w:w="100" w:type="dxa"/>
              <w:left w:w="100" w:type="dxa"/>
              <w:bottom w:w="100" w:type="dxa"/>
              <w:right w:w="100" w:type="dxa"/>
            </w:tcMar>
          </w:tcPr>
          <w:p w14:paraId="20B9965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C91565"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TOADER ALEXANDRU-CONSTANTIN</w:t>
            </w:r>
          </w:p>
        </w:tc>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46875A" w14:textId="77777777" w:rsidR="00A81C89" w:rsidRDefault="00EF4666">
            <w:pPr>
              <w:widowControl w:val="0"/>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55" w:type="dxa"/>
            <w:shd w:val="clear" w:color="auto" w:fill="auto"/>
            <w:tcMar>
              <w:top w:w="100" w:type="dxa"/>
              <w:left w:w="100" w:type="dxa"/>
              <w:bottom w:w="100" w:type="dxa"/>
              <w:right w:w="100" w:type="dxa"/>
            </w:tcMar>
          </w:tcPr>
          <w:p w14:paraId="2FC3625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r w:rsidR="00A81C89" w14:paraId="37382053" w14:textId="77777777">
        <w:tc>
          <w:tcPr>
            <w:tcW w:w="585" w:type="dxa"/>
            <w:shd w:val="clear" w:color="auto" w:fill="auto"/>
            <w:tcMar>
              <w:top w:w="100" w:type="dxa"/>
              <w:left w:w="100" w:type="dxa"/>
              <w:bottom w:w="100" w:type="dxa"/>
              <w:right w:w="100" w:type="dxa"/>
            </w:tcMar>
          </w:tcPr>
          <w:p w14:paraId="447BD33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4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639D81"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COJOCARU AURICĂ</w:t>
            </w:r>
          </w:p>
        </w:tc>
        <w:tc>
          <w:tcPr>
            <w:tcW w:w="2220" w:type="dxa"/>
            <w:shd w:val="clear" w:color="auto" w:fill="auto"/>
            <w:tcMar>
              <w:top w:w="100" w:type="dxa"/>
              <w:left w:w="100" w:type="dxa"/>
              <w:bottom w:w="100" w:type="dxa"/>
              <w:right w:w="100" w:type="dxa"/>
            </w:tcMar>
          </w:tcPr>
          <w:p w14:paraId="519E4F9B" w14:textId="77777777" w:rsidR="00A81C89" w:rsidRDefault="00EF466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Delegat sătesc</w:t>
            </w:r>
          </w:p>
        </w:tc>
        <w:tc>
          <w:tcPr>
            <w:tcW w:w="2055" w:type="dxa"/>
            <w:shd w:val="clear" w:color="auto" w:fill="auto"/>
            <w:tcMar>
              <w:top w:w="100" w:type="dxa"/>
              <w:left w:w="100" w:type="dxa"/>
              <w:bottom w:w="100" w:type="dxa"/>
              <w:right w:w="100" w:type="dxa"/>
            </w:tcMar>
          </w:tcPr>
          <w:p w14:paraId="4160BCC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bl>
    <w:p w14:paraId="7F3CE2CB" w14:textId="77777777" w:rsidR="00A81C89" w:rsidRDefault="00A81C89">
      <w:pPr>
        <w:pStyle w:val="Heading1"/>
        <w:rPr>
          <w:sz w:val="24"/>
          <w:szCs w:val="24"/>
        </w:rPr>
      </w:pPr>
      <w:bookmarkStart w:id="44" w:name="_ubzkhhvq1om" w:colFirst="0" w:colLast="0"/>
      <w:bookmarkEnd w:id="44"/>
    </w:p>
    <w:p w14:paraId="5DD5935C"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mandatul 2020-2024</w:t>
      </w:r>
    </w:p>
    <w:tbl>
      <w:tblPr>
        <w:tblStyle w:val="ab"/>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440"/>
        <w:gridCol w:w="2235"/>
        <w:gridCol w:w="2085"/>
      </w:tblGrid>
      <w:tr w:rsidR="00A81C89" w14:paraId="7556C1E7" w14:textId="77777777">
        <w:tc>
          <w:tcPr>
            <w:tcW w:w="585" w:type="dxa"/>
            <w:shd w:val="clear" w:color="auto" w:fill="auto"/>
            <w:tcMar>
              <w:top w:w="100" w:type="dxa"/>
              <w:left w:w="100" w:type="dxa"/>
              <w:bottom w:w="100" w:type="dxa"/>
              <w:right w:w="100" w:type="dxa"/>
            </w:tcMar>
          </w:tcPr>
          <w:p w14:paraId="658315F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4440" w:type="dxa"/>
            <w:shd w:val="clear" w:color="auto" w:fill="auto"/>
            <w:tcMar>
              <w:top w:w="100" w:type="dxa"/>
              <w:left w:w="100" w:type="dxa"/>
              <w:bottom w:w="100" w:type="dxa"/>
              <w:right w:w="100" w:type="dxa"/>
            </w:tcMar>
          </w:tcPr>
          <w:p w14:paraId="70EDE9D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235" w:type="dxa"/>
            <w:shd w:val="clear" w:color="auto" w:fill="auto"/>
            <w:tcMar>
              <w:top w:w="100" w:type="dxa"/>
              <w:left w:w="100" w:type="dxa"/>
              <w:bottom w:w="100" w:type="dxa"/>
              <w:right w:w="100" w:type="dxa"/>
            </w:tcMar>
          </w:tcPr>
          <w:p w14:paraId="7230996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085" w:type="dxa"/>
            <w:shd w:val="clear" w:color="auto" w:fill="auto"/>
            <w:tcMar>
              <w:top w:w="100" w:type="dxa"/>
              <w:left w:w="100" w:type="dxa"/>
              <w:bottom w:w="100" w:type="dxa"/>
              <w:right w:w="100" w:type="dxa"/>
            </w:tcMar>
          </w:tcPr>
          <w:p w14:paraId="4D7AA69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38BEBC9E" w14:textId="77777777">
        <w:tc>
          <w:tcPr>
            <w:tcW w:w="585" w:type="dxa"/>
            <w:shd w:val="clear" w:color="auto" w:fill="auto"/>
            <w:tcMar>
              <w:top w:w="100" w:type="dxa"/>
              <w:left w:w="100" w:type="dxa"/>
              <w:bottom w:w="100" w:type="dxa"/>
              <w:right w:w="100" w:type="dxa"/>
            </w:tcMar>
          </w:tcPr>
          <w:p w14:paraId="1C59B83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44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8FC4AFA"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CIUCIOIU PETRE-SORIN</w:t>
            </w:r>
          </w:p>
        </w:tc>
        <w:tc>
          <w:tcPr>
            <w:tcW w:w="22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1D5397A"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85" w:type="dxa"/>
            <w:shd w:val="clear" w:color="auto" w:fill="auto"/>
            <w:tcMar>
              <w:top w:w="100" w:type="dxa"/>
              <w:left w:w="100" w:type="dxa"/>
              <w:bottom w:w="100" w:type="dxa"/>
              <w:right w:w="100" w:type="dxa"/>
            </w:tcMar>
          </w:tcPr>
          <w:p w14:paraId="2C0AE34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1F21F446" w14:textId="77777777">
        <w:tc>
          <w:tcPr>
            <w:tcW w:w="585" w:type="dxa"/>
            <w:shd w:val="clear" w:color="auto" w:fill="auto"/>
            <w:tcMar>
              <w:top w:w="100" w:type="dxa"/>
              <w:left w:w="100" w:type="dxa"/>
              <w:bottom w:w="100" w:type="dxa"/>
              <w:right w:w="100" w:type="dxa"/>
            </w:tcMar>
          </w:tcPr>
          <w:p w14:paraId="0856C35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913841"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CROITORU NICOLAE</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27BFF2"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85" w:type="dxa"/>
            <w:shd w:val="clear" w:color="auto" w:fill="auto"/>
            <w:tcMar>
              <w:top w:w="100" w:type="dxa"/>
              <w:left w:w="100" w:type="dxa"/>
              <w:bottom w:w="100" w:type="dxa"/>
              <w:right w:w="100" w:type="dxa"/>
            </w:tcMar>
          </w:tcPr>
          <w:p w14:paraId="10FB98C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2092A670" w14:textId="77777777">
        <w:tc>
          <w:tcPr>
            <w:tcW w:w="585" w:type="dxa"/>
            <w:shd w:val="clear" w:color="auto" w:fill="auto"/>
            <w:tcMar>
              <w:top w:w="100" w:type="dxa"/>
              <w:left w:w="100" w:type="dxa"/>
              <w:bottom w:w="100" w:type="dxa"/>
              <w:right w:w="100" w:type="dxa"/>
            </w:tcMar>
          </w:tcPr>
          <w:p w14:paraId="74A4E84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711874"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DRĂGAN GHEORGHE</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C420CA"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85" w:type="dxa"/>
            <w:shd w:val="clear" w:color="auto" w:fill="auto"/>
            <w:tcMar>
              <w:top w:w="100" w:type="dxa"/>
              <w:left w:w="100" w:type="dxa"/>
              <w:bottom w:w="100" w:type="dxa"/>
              <w:right w:w="100" w:type="dxa"/>
            </w:tcMar>
          </w:tcPr>
          <w:p w14:paraId="152AA89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0A80562B" w14:textId="77777777">
        <w:tc>
          <w:tcPr>
            <w:tcW w:w="585" w:type="dxa"/>
            <w:shd w:val="clear" w:color="auto" w:fill="auto"/>
            <w:tcMar>
              <w:top w:w="100" w:type="dxa"/>
              <w:left w:w="100" w:type="dxa"/>
              <w:bottom w:w="100" w:type="dxa"/>
              <w:right w:w="100" w:type="dxa"/>
            </w:tcMar>
          </w:tcPr>
          <w:p w14:paraId="3507DAA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5BE27B"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DUMITRU CONSTANTIN-VALENTIN</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0C49CC"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PMP</w:t>
            </w:r>
          </w:p>
        </w:tc>
        <w:tc>
          <w:tcPr>
            <w:tcW w:w="2085" w:type="dxa"/>
            <w:shd w:val="clear" w:color="auto" w:fill="auto"/>
            <w:tcMar>
              <w:top w:w="100" w:type="dxa"/>
              <w:left w:w="100" w:type="dxa"/>
              <w:bottom w:w="100" w:type="dxa"/>
              <w:right w:w="100" w:type="dxa"/>
            </w:tcMar>
          </w:tcPr>
          <w:p w14:paraId="6377EB0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1B6FFD9D" w14:textId="77777777">
        <w:tc>
          <w:tcPr>
            <w:tcW w:w="585" w:type="dxa"/>
            <w:shd w:val="clear" w:color="auto" w:fill="auto"/>
            <w:tcMar>
              <w:top w:w="100" w:type="dxa"/>
              <w:left w:w="100" w:type="dxa"/>
              <w:bottom w:w="100" w:type="dxa"/>
              <w:right w:w="100" w:type="dxa"/>
            </w:tcMar>
          </w:tcPr>
          <w:p w14:paraId="7876754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7F0853"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ISTRATE CONTANTIN-CĂTĂLIN</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6F5402"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 ROMÂNIA</w:t>
            </w:r>
          </w:p>
        </w:tc>
        <w:tc>
          <w:tcPr>
            <w:tcW w:w="2085" w:type="dxa"/>
            <w:shd w:val="clear" w:color="auto" w:fill="auto"/>
            <w:tcMar>
              <w:top w:w="100" w:type="dxa"/>
              <w:left w:w="100" w:type="dxa"/>
              <w:bottom w:w="100" w:type="dxa"/>
              <w:right w:w="100" w:type="dxa"/>
            </w:tcMar>
          </w:tcPr>
          <w:p w14:paraId="28F6B44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08C45765" w14:textId="77777777">
        <w:tc>
          <w:tcPr>
            <w:tcW w:w="585" w:type="dxa"/>
            <w:shd w:val="clear" w:color="auto" w:fill="auto"/>
            <w:tcMar>
              <w:top w:w="100" w:type="dxa"/>
              <w:left w:w="100" w:type="dxa"/>
              <w:bottom w:w="100" w:type="dxa"/>
              <w:right w:w="100" w:type="dxa"/>
            </w:tcMar>
          </w:tcPr>
          <w:p w14:paraId="32612B6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C9FCA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MARICA ELENA</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3EF943F"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85" w:type="dxa"/>
            <w:shd w:val="clear" w:color="auto" w:fill="auto"/>
            <w:tcMar>
              <w:top w:w="100" w:type="dxa"/>
              <w:left w:w="100" w:type="dxa"/>
              <w:bottom w:w="100" w:type="dxa"/>
              <w:right w:w="100" w:type="dxa"/>
            </w:tcMar>
          </w:tcPr>
          <w:p w14:paraId="79172A7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5A37257D" w14:textId="77777777">
        <w:tc>
          <w:tcPr>
            <w:tcW w:w="585" w:type="dxa"/>
            <w:shd w:val="clear" w:color="auto" w:fill="auto"/>
            <w:tcMar>
              <w:top w:w="100" w:type="dxa"/>
              <w:left w:w="100" w:type="dxa"/>
              <w:bottom w:w="100" w:type="dxa"/>
              <w:right w:w="100" w:type="dxa"/>
            </w:tcMar>
          </w:tcPr>
          <w:p w14:paraId="6F597A7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BBC041"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NEDELCIOIU MIHAI</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CB7139"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85" w:type="dxa"/>
            <w:shd w:val="clear" w:color="auto" w:fill="auto"/>
            <w:tcMar>
              <w:top w:w="100" w:type="dxa"/>
              <w:left w:w="100" w:type="dxa"/>
              <w:bottom w:w="100" w:type="dxa"/>
              <w:right w:w="100" w:type="dxa"/>
            </w:tcMar>
          </w:tcPr>
          <w:p w14:paraId="46C3A25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7D780948" w14:textId="77777777">
        <w:tc>
          <w:tcPr>
            <w:tcW w:w="585" w:type="dxa"/>
            <w:shd w:val="clear" w:color="auto" w:fill="auto"/>
            <w:tcMar>
              <w:top w:w="100" w:type="dxa"/>
              <w:left w:w="100" w:type="dxa"/>
              <w:bottom w:w="100" w:type="dxa"/>
              <w:right w:w="100" w:type="dxa"/>
            </w:tcMar>
          </w:tcPr>
          <w:p w14:paraId="10A6165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EB49B1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NEGUȚ CAMELIA</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AFA39F"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85" w:type="dxa"/>
            <w:shd w:val="clear" w:color="auto" w:fill="auto"/>
            <w:tcMar>
              <w:top w:w="100" w:type="dxa"/>
              <w:left w:w="100" w:type="dxa"/>
              <w:bottom w:w="100" w:type="dxa"/>
              <w:right w:w="100" w:type="dxa"/>
            </w:tcMar>
          </w:tcPr>
          <w:p w14:paraId="4A24B67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29D82EA3" w14:textId="77777777">
        <w:tc>
          <w:tcPr>
            <w:tcW w:w="585" w:type="dxa"/>
            <w:shd w:val="clear" w:color="auto" w:fill="auto"/>
            <w:tcMar>
              <w:top w:w="100" w:type="dxa"/>
              <w:left w:w="100" w:type="dxa"/>
              <w:bottom w:w="100" w:type="dxa"/>
              <w:right w:w="100" w:type="dxa"/>
            </w:tcMar>
          </w:tcPr>
          <w:p w14:paraId="0109062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3D7E00"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TOADER CONSTANTIN-ALEXANDRU</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17A78F"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85" w:type="dxa"/>
            <w:shd w:val="clear" w:color="auto" w:fill="auto"/>
            <w:tcMar>
              <w:top w:w="100" w:type="dxa"/>
              <w:left w:w="100" w:type="dxa"/>
              <w:bottom w:w="100" w:type="dxa"/>
              <w:right w:w="100" w:type="dxa"/>
            </w:tcMar>
          </w:tcPr>
          <w:p w14:paraId="5283EAE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0F690DC2" w14:textId="77777777">
        <w:tc>
          <w:tcPr>
            <w:tcW w:w="585" w:type="dxa"/>
            <w:shd w:val="clear" w:color="auto" w:fill="auto"/>
            <w:tcMar>
              <w:top w:w="100" w:type="dxa"/>
              <w:left w:w="100" w:type="dxa"/>
              <w:bottom w:w="100" w:type="dxa"/>
              <w:right w:w="100" w:type="dxa"/>
            </w:tcMar>
          </w:tcPr>
          <w:p w14:paraId="6581E0F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9FE441"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VLAD MIHAI</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0475DF"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85" w:type="dxa"/>
            <w:shd w:val="clear" w:color="auto" w:fill="auto"/>
            <w:tcMar>
              <w:top w:w="100" w:type="dxa"/>
              <w:left w:w="100" w:type="dxa"/>
              <w:bottom w:w="100" w:type="dxa"/>
              <w:right w:w="100" w:type="dxa"/>
            </w:tcMar>
          </w:tcPr>
          <w:p w14:paraId="452AA0D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r w:rsidR="00A81C89" w14:paraId="2DF8AE3C" w14:textId="77777777">
        <w:tc>
          <w:tcPr>
            <w:tcW w:w="585" w:type="dxa"/>
            <w:shd w:val="clear" w:color="auto" w:fill="auto"/>
            <w:tcMar>
              <w:top w:w="100" w:type="dxa"/>
              <w:left w:w="100" w:type="dxa"/>
              <w:bottom w:w="100" w:type="dxa"/>
              <w:right w:w="100" w:type="dxa"/>
            </w:tcMar>
          </w:tcPr>
          <w:p w14:paraId="4C41810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00A4B2"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COCĂLEA AUREL-COSTIN</w:t>
            </w:r>
          </w:p>
        </w:tc>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BAF365"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85" w:type="dxa"/>
            <w:shd w:val="clear" w:color="auto" w:fill="auto"/>
            <w:tcMar>
              <w:top w:w="100" w:type="dxa"/>
              <w:left w:w="100" w:type="dxa"/>
              <w:bottom w:w="100" w:type="dxa"/>
              <w:right w:w="100" w:type="dxa"/>
            </w:tcMar>
          </w:tcPr>
          <w:p w14:paraId="6E181C0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bl>
    <w:p w14:paraId="3840FE5A" w14:textId="77777777" w:rsidR="00A81C89" w:rsidRDefault="00A81C89">
      <w:pPr>
        <w:jc w:val="both"/>
        <w:rPr>
          <w:rFonts w:ascii="Times New Roman" w:eastAsia="Times New Roman" w:hAnsi="Times New Roman" w:cs="Times New Roman"/>
          <w:sz w:val="24"/>
          <w:szCs w:val="24"/>
        </w:rPr>
      </w:pPr>
    </w:p>
    <w:p w14:paraId="306A9245"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mandatul 2024-2028</w:t>
      </w:r>
    </w:p>
    <w:tbl>
      <w:tblPr>
        <w:tblStyle w:val="ac"/>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4440"/>
        <w:gridCol w:w="2280"/>
        <w:gridCol w:w="2040"/>
      </w:tblGrid>
      <w:tr w:rsidR="00A81C89" w14:paraId="6A67C4A8" w14:textId="77777777">
        <w:tc>
          <w:tcPr>
            <w:tcW w:w="585" w:type="dxa"/>
            <w:shd w:val="clear" w:color="auto" w:fill="auto"/>
            <w:tcMar>
              <w:top w:w="100" w:type="dxa"/>
              <w:left w:w="100" w:type="dxa"/>
              <w:bottom w:w="100" w:type="dxa"/>
              <w:right w:w="100" w:type="dxa"/>
            </w:tcMar>
          </w:tcPr>
          <w:p w14:paraId="037A372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4440" w:type="dxa"/>
            <w:shd w:val="clear" w:color="auto" w:fill="auto"/>
            <w:tcMar>
              <w:top w:w="100" w:type="dxa"/>
              <w:left w:w="100" w:type="dxa"/>
              <w:bottom w:w="100" w:type="dxa"/>
              <w:right w:w="100" w:type="dxa"/>
            </w:tcMar>
          </w:tcPr>
          <w:p w14:paraId="02A2EE6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280" w:type="dxa"/>
            <w:shd w:val="clear" w:color="auto" w:fill="auto"/>
            <w:tcMar>
              <w:top w:w="100" w:type="dxa"/>
              <w:left w:w="100" w:type="dxa"/>
              <w:bottom w:w="100" w:type="dxa"/>
              <w:right w:w="100" w:type="dxa"/>
            </w:tcMar>
          </w:tcPr>
          <w:p w14:paraId="3FA1667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040" w:type="dxa"/>
            <w:shd w:val="clear" w:color="auto" w:fill="auto"/>
            <w:tcMar>
              <w:top w:w="100" w:type="dxa"/>
              <w:left w:w="100" w:type="dxa"/>
              <w:bottom w:w="100" w:type="dxa"/>
              <w:right w:w="100" w:type="dxa"/>
            </w:tcMar>
          </w:tcPr>
          <w:p w14:paraId="2DE5F7F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23732FEE" w14:textId="77777777">
        <w:tc>
          <w:tcPr>
            <w:tcW w:w="585" w:type="dxa"/>
            <w:shd w:val="clear" w:color="auto" w:fill="auto"/>
            <w:tcMar>
              <w:top w:w="100" w:type="dxa"/>
              <w:left w:w="100" w:type="dxa"/>
              <w:bottom w:w="100" w:type="dxa"/>
              <w:right w:w="100" w:type="dxa"/>
            </w:tcMar>
          </w:tcPr>
          <w:p w14:paraId="29F044C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4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18ABD9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NEDELCIOIU MIHAI</w:t>
            </w:r>
          </w:p>
        </w:tc>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2990288"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0302F4B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582C1540" w14:textId="77777777">
        <w:tc>
          <w:tcPr>
            <w:tcW w:w="585" w:type="dxa"/>
            <w:shd w:val="clear" w:color="auto" w:fill="auto"/>
            <w:tcMar>
              <w:top w:w="100" w:type="dxa"/>
              <w:left w:w="100" w:type="dxa"/>
              <w:bottom w:w="100" w:type="dxa"/>
              <w:right w:w="100" w:type="dxa"/>
            </w:tcMar>
          </w:tcPr>
          <w:p w14:paraId="1502855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C16CB0"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MARICA ELENA</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7363DE"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3CCB23E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329ECF1C" w14:textId="77777777">
        <w:tc>
          <w:tcPr>
            <w:tcW w:w="585" w:type="dxa"/>
            <w:shd w:val="clear" w:color="auto" w:fill="auto"/>
            <w:tcMar>
              <w:top w:w="100" w:type="dxa"/>
              <w:left w:w="100" w:type="dxa"/>
              <w:bottom w:w="100" w:type="dxa"/>
              <w:right w:w="100" w:type="dxa"/>
            </w:tcMar>
          </w:tcPr>
          <w:p w14:paraId="2E38200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3175F9"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CIUCIOIU PETRE-SORIN</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87AB99"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6DCED3C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15CD39B4" w14:textId="77777777">
        <w:tc>
          <w:tcPr>
            <w:tcW w:w="585" w:type="dxa"/>
            <w:shd w:val="clear" w:color="auto" w:fill="auto"/>
            <w:tcMar>
              <w:top w:w="100" w:type="dxa"/>
              <w:left w:w="100" w:type="dxa"/>
              <w:bottom w:w="100" w:type="dxa"/>
              <w:right w:w="100" w:type="dxa"/>
            </w:tcMar>
          </w:tcPr>
          <w:p w14:paraId="117C34F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508F917"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DIȚU GEORGIANA-CRINA</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448CFE2"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185BD37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48CD4353" w14:textId="77777777">
        <w:tc>
          <w:tcPr>
            <w:tcW w:w="585" w:type="dxa"/>
            <w:shd w:val="clear" w:color="auto" w:fill="auto"/>
            <w:tcMar>
              <w:top w:w="100" w:type="dxa"/>
              <w:left w:w="100" w:type="dxa"/>
              <w:bottom w:w="100" w:type="dxa"/>
              <w:right w:w="100" w:type="dxa"/>
            </w:tcMar>
          </w:tcPr>
          <w:p w14:paraId="7D2B795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DA0AD8"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ISTRATE CONSTANTIN-CĂTĂLIN</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DEC208"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040" w:type="dxa"/>
            <w:shd w:val="clear" w:color="auto" w:fill="auto"/>
            <w:tcMar>
              <w:top w:w="100" w:type="dxa"/>
              <w:left w:w="100" w:type="dxa"/>
              <w:bottom w:w="100" w:type="dxa"/>
              <w:right w:w="100" w:type="dxa"/>
            </w:tcMar>
          </w:tcPr>
          <w:p w14:paraId="46C6844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3A3F9BCD" w14:textId="77777777">
        <w:tc>
          <w:tcPr>
            <w:tcW w:w="585" w:type="dxa"/>
            <w:shd w:val="clear" w:color="auto" w:fill="auto"/>
            <w:tcMar>
              <w:top w:w="100" w:type="dxa"/>
              <w:left w:w="100" w:type="dxa"/>
              <w:bottom w:w="100" w:type="dxa"/>
              <w:right w:w="100" w:type="dxa"/>
            </w:tcMar>
          </w:tcPr>
          <w:p w14:paraId="059CB57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E9BEA3"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TOADER ALEXANDRU-CĂTĂLIN</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436675"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AUR</w:t>
            </w:r>
          </w:p>
        </w:tc>
        <w:tc>
          <w:tcPr>
            <w:tcW w:w="2040" w:type="dxa"/>
            <w:shd w:val="clear" w:color="auto" w:fill="auto"/>
            <w:tcMar>
              <w:top w:w="100" w:type="dxa"/>
              <w:left w:w="100" w:type="dxa"/>
              <w:bottom w:w="100" w:type="dxa"/>
              <w:right w:w="100" w:type="dxa"/>
            </w:tcMar>
          </w:tcPr>
          <w:p w14:paraId="6DBE57E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5FFECE7C" w14:textId="77777777">
        <w:tc>
          <w:tcPr>
            <w:tcW w:w="585" w:type="dxa"/>
            <w:shd w:val="clear" w:color="auto" w:fill="auto"/>
            <w:tcMar>
              <w:top w:w="100" w:type="dxa"/>
              <w:left w:w="100" w:type="dxa"/>
              <w:bottom w:w="100" w:type="dxa"/>
              <w:right w:w="100" w:type="dxa"/>
            </w:tcMar>
          </w:tcPr>
          <w:p w14:paraId="3548E19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040B38"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RAINEA ADRIAN</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2F2C3F"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AUR</w:t>
            </w:r>
          </w:p>
        </w:tc>
        <w:tc>
          <w:tcPr>
            <w:tcW w:w="2040" w:type="dxa"/>
            <w:shd w:val="clear" w:color="auto" w:fill="auto"/>
            <w:tcMar>
              <w:top w:w="100" w:type="dxa"/>
              <w:left w:w="100" w:type="dxa"/>
              <w:bottom w:w="100" w:type="dxa"/>
              <w:right w:w="100" w:type="dxa"/>
            </w:tcMar>
          </w:tcPr>
          <w:p w14:paraId="52C162F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025B0AA5" w14:textId="77777777">
        <w:tc>
          <w:tcPr>
            <w:tcW w:w="585" w:type="dxa"/>
            <w:shd w:val="clear" w:color="auto" w:fill="auto"/>
            <w:tcMar>
              <w:top w:w="100" w:type="dxa"/>
              <w:left w:w="100" w:type="dxa"/>
              <w:bottom w:w="100" w:type="dxa"/>
              <w:right w:w="100" w:type="dxa"/>
            </w:tcMar>
          </w:tcPr>
          <w:p w14:paraId="4D4457B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1E509AD"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SUGEAC ALEXANDRU</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10CA9"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AUR</w:t>
            </w:r>
          </w:p>
        </w:tc>
        <w:tc>
          <w:tcPr>
            <w:tcW w:w="2040" w:type="dxa"/>
            <w:shd w:val="clear" w:color="auto" w:fill="auto"/>
            <w:tcMar>
              <w:top w:w="100" w:type="dxa"/>
              <w:left w:w="100" w:type="dxa"/>
              <w:bottom w:w="100" w:type="dxa"/>
              <w:right w:w="100" w:type="dxa"/>
            </w:tcMar>
          </w:tcPr>
          <w:p w14:paraId="553F8EE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7194A12A" w14:textId="77777777">
        <w:tc>
          <w:tcPr>
            <w:tcW w:w="585" w:type="dxa"/>
            <w:shd w:val="clear" w:color="auto" w:fill="auto"/>
            <w:tcMar>
              <w:top w:w="100" w:type="dxa"/>
              <w:left w:w="100" w:type="dxa"/>
              <w:bottom w:w="100" w:type="dxa"/>
              <w:right w:w="100" w:type="dxa"/>
            </w:tcMar>
          </w:tcPr>
          <w:p w14:paraId="79B408A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BD9930"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RIZEA-CAZACU MARIA-MAGDALENA</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AA83CE"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AUR</w:t>
            </w:r>
          </w:p>
        </w:tc>
        <w:tc>
          <w:tcPr>
            <w:tcW w:w="2040" w:type="dxa"/>
            <w:shd w:val="clear" w:color="auto" w:fill="auto"/>
            <w:tcMar>
              <w:top w:w="100" w:type="dxa"/>
              <w:left w:w="100" w:type="dxa"/>
              <w:bottom w:w="100" w:type="dxa"/>
              <w:right w:w="100" w:type="dxa"/>
            </w:tcMar>
          </w:tcPr>
          <w:p w14:paraId="768F469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3CD41EEA" w14:textId="77777777">
        <w:tc>
          <w:tcPr>
            <w:tcW w:w="585" w:type="dxa"/>
            <w:shd w:val="clear" w:color="auto" w:fill="auto"/>
            <w:tcMar>
              <w:top w:w="100" w:type="dxa"/>
              <w:left w:w="100" w:type="dxa"/>
              <w:bottom w:w="100" w:type="dxa"/>
              <w:right w:w="100" w:type="dxa"/>
            </w:tcMar>
          </w:tcPr>
          <w:p w14:paraId="6DF7C80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C0E964"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UNGUREANU SILVIU</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4C6741F"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40" w:type="dxa"/>
            <w:shd w:val="clear" w:color="auto" w:fill="auto"/>
            <w:tcMar>
              <w:top w:w="100" w:type="dxa"/>
              <w:left w:w="100" w:type="dxa"/>
              <w:bottom w:w="100" w:type="dxa"/>
              <w:right w:w="100" w:type="dxa"/>
            </w:tcMar>
          </w:tcPr>
          <w:p w14:paraId="2C61BE7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r w:rsidR="00A81C89" w14:paraId="46F90E3C" w14:textId="77777777">
        <w:tc>
          <w:tcPr>
            <w:tcW w:w="585" w:type="dxa"/>
            <w:shd w:val="clear" w:color="auto" w:fill="auto"/>
            <w:tcMar>
              <w:top w:w="100" w:type="dxa"/>
              <w:left w:w="100" w:type="dxa"/>
              <w:bottom w:w="100" w:type="dxa"/>
              <w:right w:w="100" w:type="dxa"/>
            </w:tcMar>
          </w:tcPr>
          <w:p w14:paraId="30B2C86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BE151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SUGEAC MIHAI-ROBERT</w:t>
            </w:r>
          </w:p>
        </w:tc>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3CFE9B" w14:textId="77777777" w:rsidR="00A81C89" w:rsidRDefault="00EF46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040" w:type="dxa"/>
            <w:shd w:val="clear" w:color="auto" w:fill="auto"/>
            <w:tcMar>
              <w:top w:w="100" w:type="dxa"/>
              <w:left w:w="100" w:type="dxa"/>
              <w:bottom w:w="100" w:type="dxa"/>
              <w:right w:w="100" w:type="dxa"/>
            </w:tcMar>
          </w:tcPr>
          <w:p w14:paraId="570070E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bl>
    <w:p w14:paraId="5BA40157" w14:textId="77777777" w:rsidR="00A81C89" w:rsidRDefault="00A81C89">
      <w:pPr>
        <w:pStyle w:val="Heading1"/>
        <w:rPr>
          <w:sz w:val="24"/>
          <w:szCs w:val="24"/>
        </w:rPr>
      </w:pPr>
      <w:bookmarkStart w:id="45" w:name="_k1imxnmftnfn" w:colFirst="0" w:colLast="0"/>
      <w:bookmarkEnd w:id="45"/>
    </w:p>
    <w:p w14:paraId="3DD455E0" w14:textId="77777777" w:rsidR="00A81C89" w:rsidRDefault="00A81C89"/>
    <w:p w14:paraId="15EF421A" w14:textId="77777777" w:rsidR="00A81C89" w:rsidRDefault="00EF466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II. VICEPRIMARI</w:t>
      </w:r>
    </w:p>
    <w:p w14:paraId="16C79D1D"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mandatul 2005-2008</w:t>
      </w:r>
    </w:p>
    <w:tbl>
      <w:tblPr>
        <w:tblStyle w:val="ad"/>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46324D10" w14:textId="77777777">
        <w:tc>
          <w:tcPr>
            <w:tcW w:w="585" w:type="dxa"/>
            <w:shd w:val="clear" w:color="auto" w:fill="auto"/>
            <w:tcMar>
              <w:top w:w="100" w:type="dxa"/>
              <w:left w:w="100" w:type="dxa"/>
              <w:bottom w:w="100" w:type="dxa"/>
              <w:right w:w="100" w:type="dxa"/>
            </w:tcMar>
          </w:tcPr>
          <w:p w14:paraId="02E327D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5F7B654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1BEA15C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7E52B68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08DF2142" w14:textId="77777777">
        <w:tc>
          <w:tcPr>
            <w:tcW w:w="585" w:type="dxa"/>
            <w:shd w:val="clear" w:color="auto" w:fill="auto"/>
            <w:tcMar>
              <w:top w:w="100" w:type="dxa"/>
              <w:left w:w="100" w:type="dxa"/>
              <w:bottom w:w="100" w:type="dxa"/>
              <w:right w:w="100" w:type="dxa"/>
            </w:tcMar>
          </w:tcPr>
          <w:p w14:paraId="12C332C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6580FA6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Anghel Petre</w:t>
            </w:r>
          </w:p>
        </w:tc>
        <w:tc>
          <w:tcPr>
            <w:tcW w:w="2812" w:type="dxa"/>
            <w:shd w:val="clear" w:color="auto" w:fill="auto"/>
            <w:tcMar>
              <w:top w:w="100" w:type="dxa"/>
              <w:left w:w="100" w:type="dxa"/>
              <w:bottom w:w="100" w:type="dxa"/>
              <w:right w:w="100" w:type="dxa"/>
            </w:tcMar>
          </w:tcPr>
          <w:p w14:paraId="20140F8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812" w:type="dxa"/>
            <w:shd w:val="clear" w:color="auto" w:fill="auto"/>
            <w:tcMar>
              <w:top w:w="100" w:type="dxa"/>
              <w:left w:w="100" w:type="dxa"/>
              <w:bottom w:w="100" w:type="dxa"/>
              <w:right w:w="100" w:type="dxa"/>
            </w:tcMar>
          </w:tcPr>
          <w:p w14:paraId="3CA45F0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2005-2008</w:t>
            </w:r>
          </w:p>
        </w:tc>
      </w:tr>
    </w:tbl>
    <w:p w14:paraId="730BA8E8" w14:textId="77777777" w:rsidR="00A81C89" w:rsidRDefault="00A81C89">
      <w:pPr>
        <w:pStyle w:val="Heading1"/>
        <w:rPr>
          <w:sz w:val="24"/>
          <w:szCs w:val="24"/>
        </w:rPr>
      </w:pPr>
      <w:bookmarkStart w:id="46" w:name="_h8blx2e10pb5" w:colFirst="0" w:colLast="0"/>
      <w:bookmarkEnd w:id="46"/>
    </w:p>
    <w:p w14:paraId="215BB482" w14:textId="77777777" w:rsidR="00A81C89" w:rsidRDefault="00A81C89"/>
    <w:p w14:paraId="5628AC2D" w14:textId="77777777" w:rsidR="00A81C89" w:rsidRDefault="00A81C89"/>
    <w:p w14:paraId="71622917" w14:textId="77777777" w:rsidR="00A81C89" w:rsidRDefault="00A81C89"/>
    <w:p w14:paraId="5DCF4307"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mandatul 2008-2012</w:t>
      </w:r>
    </w:p>
    <w:tbl>
      <w:tblPr>
        <w:tblStyle w:val="ae"/>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55FC438B" w14:textId="77777777">
        <w:tc>
          <w:tcPr>
            <w:tcW w:w="585" w:type="dxa"/>
            <w:shd w:val="clear" w:color="auto" w:fill="auto"/>
            <w:tcMar>
              <w:top w:w="100" w:type="dxa"/>
              <w:left w:w="100" w:type="dxa"/>
              <w:bottom w:w="100" w:type="dxa"/>
              <w:right w:w="100" w:type="dxa"/>
            </w:tcMar>
          </w:tcPr>
          <w:p w14:paraId="734B3E2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289B68F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6D173BB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2F5B208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1C660019" w14:textId="77777777">
        <w:tc>
          <w:tcPr>
            <w:tcW w:w="585" w:type="dxa"/>
            <w:shd w:val="clear" w:color="auto" w:fill="auto"/>
            <w:tcMar>
              <w:top w:w="100" w:type="dxa"/>
              <w:left w:w="100" w:type="dxa"/>
              <w:bottom w:w="100" w:type="dxa"/>
              <w:right w:w="100" w:type="dxa"/>
            </w:tcMar>
          </w:tcPr>
          <w:p w14:paraId="49B81D8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3751FC2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Neacșu Gheorghe</w:t>
            </w:r>
          </w:p>
        </w:tc>
        <w:tc>
          <w:tcPr>
            <w:tcW w:w="2812" w:type="dxa"/>
            <w:shd w:val="clear" w:color="auto" w:fill="auto"/>
            <w:tcMar>
              <w:top w:w="100" w:type="dxa"/>
              <w:left w:w="100" w:type="dxa"/>
              <w:bottom w:w="100" w:type="dxa"/>
              <w:right w:w="100" w:type="dxa"/>
            </w:tcMar>
          </w:tcPr>
          <w:p w14:paraId="5F42D61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812" w:type="dxa"/>
            <w:shd w:val="clear" w:color="auto" w:fill="auto"/>
            <w:tcMar>
              <w:top w:w="100" w:type="dxa"/>
              <w:left w:w="100" w:type="dxa"/>
              <w:bottom w:w="100" w:type="dxa"/>
              <w:right w:w="100" w:type="dxa"/>
            </w:tcMar>
          </w:tcPr>
          <w:p w14:paraId="221BB7C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2008-2012</w:t>
            </w:r>
          </w:p>
        </w:tc>
      </w:tr>
    </w:tbl>
    <w:p w14:paraId="101E7868" w14:textId="77777777" w:rsidR="00A81C89" w:rsidRDefault="00A81C89">
      <w:pPr>
        <w:pStyle w:val="Heading1"/>
        <w:rPr>
          <w:sz w:val="24"/>
          <w:szCs w:val="24"/>
        </w:rPr>
      </w:pPr>
      <w:bookmarkStart w:id="47" w:name="_6ov8j84se8vo" w:colFirst="0" w:colLast="0"/>
      <w:bookmarkEnd w:id="47"/>
    </w:p>
    <w:p w14:paraId="7BFDDF88"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mandatul 2012-2016</w:t>
      </w:r>
    </w:p>
    <w:tbl>
      <w:tblPr>
        <w:tblStyle w:val="af"/>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77CA4475" w14:textId="77777777">
        <w:tc>
          <w:tcPr>
            <w:tcW w:w="585" w:type="dxa"/>
            <w:shd w:val="clear" w:color="auto" w:fill="auto"/>
            <w:tcMar>
              <w:top w:w="100" w:type="dxa"/>
              <w:left w:w="100" w:type="dxa"/>
              <w:bottom w:w="100" w:type="dxa"/>
              <w:right w:w="100" w:type="dxa"/>
            </w:tcMar>
          </w:tcPr>
          <w:p w14:paraId="5575559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1162A04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0FABDD1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4F4DD3F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37D28BC4" w14:textId="77777777">
        <w:tc>
          <w:tcPr>
            <w:tcW w:w="585" w:type="dxa"/>
            <w:shd w:val="clear" w:color="auto" w:fill="auto"/>
            <w:tcMar>
              <w:top w:w="100" w:type="dxa"/>
              <w:left w:w="100" w:type="dxa"/>
              <w:bottom w:w="100" w:type="dxa"/>
              <w:right w:w="100" w:type="dxa"/>
            </w:tcMar>
          </w:tcPr>
          <w:p w14:paraId="25B13B82"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1B44BF9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Neacșu Gheorghe</w:t>
            </w:r>
          </w:p>
        </w:tc>
        <w:tc>
          <w:tcPr>
            <w:tcW w:w="2812" w:type="dxa"/>
            <w:shd w:val="clear" w:color="auto" w:fill="auto"/>
            <w:tcMar>
              <w:top w:w="100" w:type="dxa"/>
              <w:left w:w="100" w:type="dxa"/>
              <w:bottom w:w="100" w:type="dxa"/>
              <w:right w:w="100" w:type="dxa"/>
            </w:tcMar>
          </w:tcPr>
          <w:p w14:paraId="3776199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812" w:type="dxa"/>
            <w:shd w:val="clear" w:color="auto" w:fill="auto"/>
            <w:tcMar>
              <w:top w:w="100" w:type="dxa"/>
              <w:left w:w="100" w:type="dxa"/>
              <w:bottom w:w="100" w:type="dxa"/>
              <w:right w:w="100" w:type="dxa"/>
            </w:tcMar>
          </w:tcPr>
          <w:p w14:paraId="48C139C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2012-2014</w:t>
            </w:r>
          </w:p>
        </w:tc>
      </w:tr>
      <w:tr w:rsidR="00A81C89" w14:paraId="1CDB8F40" w14:textId="77777777">
        <w:tc>
          <w:tcPr>
            <w:tcW w:w="585" w:type="dxa"/>
            <w:shd w:val="clear" w:color="auto" w:fill="auto"/>
            <w:tcMar>
              <w:top w:w="100" w:type="dxa"/>
              <w:left w:w="100" w:type="dxa"/>
              <w:bottom w:w="100" w:type="dxa"/>
              <w:right w:w="100" w:type="dxa"/>
            </w:tcMar>
          </w:tcPr>
          <w:p w14:paraId="2348BD7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50" w:type="dxa"/>
            <w:shd w:val="clear" w:color="auto" w:fill="auto"/>
            <w:tcMar>
              <w:top w:w="100" w:type="dxa"/>
              <w:left w:w="100" w:type="dxa"/>
              <w:bottom w:w="100" w:type="dxa"/>
              <w:right w:w="100" w:type="dxa"/>
            </w:tcMar>
          </w:tcPr>
          <w:p w14:paraId="3898465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Ciucioiu Petre-Sorin</w:t>
            </w:r>
          </w:p>
        </w:tc>
        <w:tc>
          <w:tcPr>
            <w:tcW w:w="2812" w:type="dxa"/>
            <w:shd w:val="clear" w:color="auto" w:fill="auto"/>
            <w:tcMar>
              <w:top w:w="100" w:type="dxa"/>
              <w:left w:w="100" w:type="dxa"/>
              <w:bottom w:w="100" w:type="dxa"/>
              <w:right w:w="100" w:type="dxa"/>
            </w:tcMar>
          </w:tcPr>
          <w:p w14:paraId="44CFF4A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PNL</w:t>
            </w:r>
          </w:p>
        </w:tc>
        <w:tc>
          <w:tcPr>
            <w:tcW w:w="2812" w:type="dxa"/>
            <w:shd w:val="clear" w:color="auto" w:fill="auto"/>
            <w:tcMar>
              <w:top w:w="100" w:type="dxa"/>
              <w:left w:w="100" w:type="dxa"/>
              <w:bottom w:w="100" w:type="dxa"/>
              <w:right w:w="100" w:type="dxa"/>
            </w:tcMar>
          </w:tcPr>
          <w:p w14:paraId="78E8FA6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2014-2016</w:t>
            </w:r>
          </w:p>
        </w:tc>
      </w:tr>
    </w:tbl>
    <w:p w14:paraId="2E133C87" w14:textId="77777777" w:rsidR="00A81C89" w:rsidRDefault="00A81C89">
      <w:pPr>
        <w:pStyle w:val="Heading1"/>
        <w:rPr>
          <w:sz w:val="24"/>
          <w:szCs w:val="24"/>
        </w:rPr>
      </w:pPr>
      <w:bookmarkStart w:id="48" w:name="_ouzldmpr2nct" w:colFirst="0" w:colLast="0"/>
      <w:bookmarkEnd w:id="48"/>
    </w:p>
    <w:p w14:paraId="3305DC50"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mandatul 2016-2020</w:t>
      </w:r>
    </w:p>
    <w:tbl>
      <w:tblPr>
        <w:tblStyle w:val="af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69A3A53C" w14:textId="77777777">
        <w:tc>
          <w:tcPr>
            <w:tcW w:w="585" w:type="dxa"/>
            <w:shd w:val="clear" w:color="auto" w:fill="auto"/>
            <w:tcMar>
              <w:top w:w="100" w:type="dxa"/>
              <w:left w:w="100" w:type="dxa"/>
              <w:bottom w:w="100" w:type="dxa"/>
              <w:right w:w="100" w:type="dxa"/>
            </w:tcMar>
          </w:tcPr>
          <w:p w14:paraId="02E1B7A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284FBCF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161213A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4E889AB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35594794" w14:textId="77777777">
        <w:tc>
          <w:tcPr>
            <w:tcW w:w="585" w:type="dxa"/>
            <w:shd w:val="clear" w:color="auto" w:fill="auto"/>
            <w:tcMar>
              <w:top w:w="100" w:type="dxa"/>
              <w:left w:w="100" w:type="dxa"/>
              <w:bottom w:w="100" w:type="dxa"/>
              <w:right w:w="100" w:type="dxa"/>
            </w:tcMar>
          </w:tcPr>
          <w:p w14:paraId="4606D15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0E9957E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Toader Alexandru-Constantin</w:t>
            </w:r>
          </w:p>
        </w:tc>
        <w:tc>
          <w:tcPr>
            <w:tcW w:w="2812" w:type="dxa"/>
            <w:shd w:val="clear" w:color="auto" w:fill="auto"/>
            <w:tcMar>
              <w:top w:w="100" w:type="dxa"/>
              <w:left w:w="100" w:type="dxa"/>
              <w:bottom w:w="100" w:type="dxa"/>
              <w:right w:w="100" w:type="dxa"/>
            </w:tcMar>
          </w:tcPr>
          <w:p w14:paraId="2BCD672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812" w:type="dxa"/>
            <w:shd w:val="clear" w:color="auto" w:fill="auto"/>
            <w:tcMar>
              <w:top w:w="100" w:type="dxa"/>
              <w:left w:w="100" w:type="dxa"/>
              <w:bottom w:w="100" w:type="dxa"/>
              <w:right w:w="100" w:type="dxa"/>
            </w:tcMar>
          </w:tcPr>
          <w:p w14:paraId="01FBD64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2016-2020</w:t>
            </w:r>
          </w:p>
        </w:tc>
      </w:tr>
    </w:tbl>
    <w:p w14:paraId="3D1BB90F" w14:textId="77777777" w:rsidR="00A81C89" w:rsidRDefault="00A81C89">
      <w:pPr>
        <w:pStyle w:val="Heading1"/>
        <w:rPr>
          <w:sz w:val="24"/>
          <w:szCs w:val="24"/>
        </w:rPr>
      </w:pPr>
      <w:bookmarkStart w:id="49" w:name="_90f652594dzi" w:colFirst="0" w:colLast="0"/>
      <w:bookmarkEnd w:id="49"/>
    </w:p>
    <w:p w14:paraId="6B973915"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mandatul 2020-2024</w:t>
      </w:r>
    </w:p>
    <w:tbl>
      <w:tblPr>
        <w:tblStyle w:val="af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107FE103" w14:textId="77777777">
        <w:tc>
          <w:tcPr>
            <w:tcW w:w="585" w:type="dxa"/>
            <w:shd w:val="clear" w:color="auto" w:fill="auto"/>
            <w:tcMar>
              <w:top w:w="100" w:type="dxa"/>
              <w:left w:w="100" w:type="dxa"/>
              <w:bottom w:w="100" w:type="dxa"/>
              <w:right w:w="100" w:type="dxa"/>
            </w:tcMar>
          </w:tcPr>
          <w:p w14:paraId="2375C32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77CC97F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7EEFC98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501353B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001BE978" w14:textId="77777777">
        <w:tc>
          <w:tcPr>
            <w:tcW w:w="585" w:type="dxa"/>
            <w:shd w:val="clear" w:color="auto" w:fill="auto"/>
            <w:tcMar>
              <w:top w:w="100" w:type="dxa"/>
              <w:left w:w="100" w:type="dxa"/>
              <w:bottom w:w="100" w:type="dxa"/>
              <w:right w:w="100" w:type="dxa"/>
            </w:tcMar>
          </w:tcPr>
          <w:p w14:paraId="14E7ECC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2073937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Toader Alexandru-Constantin</w:t>
            </w:r>
          </w:p>
        </w:tc>
        <w:tc>
          <w:tcPr>
            <w:tcW w:w="2812" w:type="dxa"/>
            <w:shd w:val="clear" w:color="auto" w:fill="auto"/>
            <w:tcMar>
              <w:top w:w="100" w:type="dxa"/>
              <w:left w:w="100" w:type="dxa"/>
              <w:bottom w:w="100" w:type="dxa"/>
              <w:right w:w="100" w:type="dxa"/>
            </w:tcMar>
          </w:tcPr>
          <w:p w14:paraId="0CEC274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PSD</w:t>
            </w:r>
          </w:p>
        </w:tc>
        <w:tc>
          <w:tcPr>
            <w:tcW w:w="2812" w:type="dxa"/>
            <w:shd w:val="clear" w:color="auto" w:fill="auto"/>
            <w:tcMar>
              <w:top w:w="100" w:type="dxa"/>
              <w:left w:w="100" w:type="dxa"/>
              <w:bottom w:w="100" w:type="dxa"/>
              <w:right w:w="100" w:type="dxa"/>
            </w:tcMar>
          </w:tcPr>
          <w:p w14:paraId="5AAB7E5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2020-2024</w:t>
            </w:r>
          </w:p>
        </w:tc>
      </w:tr>
    </w:tbl>
    <w:p w14:paraId="49D843BC" w14:textId="77777777" w:rsidR="00A81C89" w:rsidRDefault="00A81C89">
      <w:pPr>
        <w:pStyle w:val="Heading1"/>
      </w:pPr>
      <w:bookmarkStart w:id="50" w:name="_plhccn2jyq2l" w:colFirst="0" w:colLast="0"/>
      <w:bookmarkEnd w:id="50"/>
    </w:p>
    <w:p w14:paraId="08AB6469"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mandatul 2024-2028</w:t>
      </w:r>
    </w:p>
    <w:tbl>
      <w:tblPr>
        <w:tblStyle w:val="af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
        <w:gridCol w:w="3150"/>
        <w:gridCol w:w="2812"/>
        <w:gridCol w:w="2812"/>
      </w:tblGrid>
      <w:tr w:rsidR="00A81C89" w14:paraId="5491C32E" w14:textId="77777777">
        <w:tc>
          <w:tcPr>
            <w:tcW w:w="585" w:type="dxa"/>
            <w:shd w:val="clear" w:color="auto" w:fill="auto"/>
            <w:tcMar>
              <w:top w:w="100" w:type="dxa"/>
              <w:left w:w="100" w:type="dxa"/>
              <w:bottom w:w="100" w:type="dxa"/>
              <w:right w:w="100" w:type="dxa"/>
            </w:tcMar>
          </w:tcPr>
          <w:p w14:paraId="3237BB3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Nr.crt.</w:t>
            </w:r>
          </w:p>
        </w:tc>
        <w:tc>
          <w:tcPr>
            <w:tcW w:w="3150" w:type="dxa"/>
            <w:shd w:val="clear" w:color="auto" w:fill="auto"/>
            <w:tcMar>
              <w:top w:w="100" w:type="dxa"/>
              <w:left w:w="100" w:type="dxa"/>
              <w:bottom w:w="100" w:type="dxa"/>
              <w:right w:w="100" w:type="dxa"/>
            </w:tcMar>
          </w:tcPr>
          <w:p w14:paraId="1F168AE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p>
        </w:tc>
        <w:tc>
          <w:tcPr>
            <w:tcW w:w="2812" w:type="dxa"/>
            <w:shd w:val="clear" w:color="auto" w:fill="auto"/>
            <w:tcMar>
              <w:top w:w="100" w:type="dxa"/>
              <w:left w:w="100" w:type="dxa"/>
              <w:bottom w:w="100" w:type="dxa"/>
              <w:right w:w="100" w:type="dxa"/>
            </w:tcMar>
          </w:tcPr>
          <w:p w14:paraId="3EDC33F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Apartenența politică</w:t>
            </w:r>
          </w:p>
        </w:tc>
        <w:tc>
          <w:tcPr>
            <w:tcW w:w="2812" w:type="dxa"/>
            <w:shd w:val="clear" w:color="auto" w:fill="auto"/>
            <w:tcMar>
              <w:top w:w="100" w:type="dxa"/>
              <w:left w:w="100" w:type="dxa"/>
              <w:bottom w:w="100" w:type="dxa"/>
              <w:right w:w="100" w:type="dxa"/>
            </w:tcMar>
          </w:tcPr>
          <w:p w14:paraId="20C22EFF"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Perioada</w:t>
            </w:r>
          </w:p>
        </w:tc>
      </w:tr>
      <w:tr w:rsidR="00A81C89" w14:paraId="13B135F6" w14:textId="77777777">
        <w:tc>
          <w:tcPr>
            <w:tcW w:w="585" w:type="dxa"/>
            <w:shd w:val="clear" w:color="auto" w:fill="auto"/>
            <w:tcMar>
              <w:top w:w="100" w:type="dxa"/>
              <w:left w:w="100" w:type="dxa"/>
              <w:bottom w:w="100" w:type="dxa"/>
              <w:right w:w="100" w:type="dxa"/>
            </w:tcMar>
          </w:tcPr>
          <w:p w14:paraId="76F98DA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0" w:type="dxa"/>
            <w:shd w:val="clear" w:color="auto" w:fill="auto"/>
            <w:tcMar>
              <w:top w:w="100" w:type="dxa"/>
              <w:left w:w="100" w:type="dxa"/>
              <w:bottom w:w="100" w:type="dxa"/>
              <w:right w:w="100" w:type="dxa"/>
            </w:tcMar>
          </w:tcPr>
          <w:p w14:paraId="5EBD417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Toader Alexandru-Constantin</w:t>
            </w:r>
          </w:p>
        </w:tc>
        <w:tc>
          <w:tcPr>
            <w:tcW w:w="2812" w:type="dxa"/>
            <w:shd w:val="clear" w:color="auto" w:fill="auto"/>
            <w:tcMar>
              <w:top w:w="100" w:type="dxa"/>
              <w:left w:w="100" w:type="dxa"/>
              <w:bottom w:w="100" w:type="dxa"/>
              <w:right w:w="100" w:type="dxa"/>
            </w:tcMar>
          </w:tcPr>
          <w:p w14:paraId="1D85A32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AUR</w:t>
            </w:r>
          </w:p>
        </w:tc>
        <w:tc>
          <w:tcPr>
            <w:tcW w:w="2812" w:type="dxa"/>
            <w:shd w:val="clear" w:color="auto" w:fill="auto"/>
            <w:tcMar>
              <w:top w:w="100" w:type="dxa"/>
              <w:left w:w="100" w:type="dxa"/>
              <w:bottom w:w="100" w:type="dxa"/>
              <w:right w:w="100" w:type="dxa"/>
            </w:tcMar>
          </w:tcPr>
          <w:p w14:paraId="2AD049F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2024-2028</w:t>
            </w:r>
          </w:p>
        </w:tc>
      </w:tr>
    </w:tbl>
    <w:p w14:paraId="106FD392" w14:textId="77777777" w:rsidR="00A81C89" w:rsidRDefault="00A81C89">
      <w:pPr>
        <w:pStyle w:val="Heading1"/>
        <w:sectPr w:rsidR="00A81C89">
          <w:headerReference w:type="default" r:id="rId47"/>
          <w:footerReference w:type="default" r:id="rId48"/>
          <w:pgSz w:w="12240" w:h="15840"/>
          <w:pgMar w:top="1440" w:right="1440" w:bottom="1440" w:left="1440" w:header="720" w:footer="720" w:gutter="0"/>
          <w:pgNumType w:start="1"/>
          <w:cols w:space="720"/>
        </w:sectPr>
      </w:pPr>
      <w:bookmarkStart w:id="51" w:name="_h1iqnft4qzk7" w:colFirst="0" w:colLast="0"/>
      <w:bookmarkEnd w:id="51"/>
    </w:p>
    <w:p w14:paraId="2D143A2B" w14:textId="77777777" w:rsidR="00A81C89" w:rsidRDefault="00A81C89">
      <w:pPr>
        <w:pStyle w:val="Heading1"/>
      </w:pPr>
      <w:bookmarkStart w:id="52" w:name="_izv5bjc9s38u" w:colFirst="0" w:colLast="0"/>
      <w:bookmarkEnd w:id="52"/>
    </w:p>
    <w:p w14:paraId="7C084AF3" w14:textId="77777777" w:rsidR="00A81C89" w:rsidRDefault="00EF4666">
      <w:pPr>
        <w:pStyle w:val="Heading1"/>
      </w:pPr>
      <w:bookmarkStart w:id="53" w:name="_togeaflv7u04" w:colFirst="0" w:colLast="0"/>
      <w:bookmarkEnd w:id="53"/>
      <w:r>
        <w:t xml:space="preserve">Anexa nr. 7 </w:t>
      </w:r>
    </w:p>
    <w:p w14:paraId="6530497B" w14:textId="77777777" w:rsidR="00A81C89" w:rsidRPr="00C505FA" w:rsidRDefault="00EF4666">
      <w:pPr>
        <w:pStyle w:val="Heading1"/>
        <w:rPr>
          <w:lang w:val="fr-FR"/>
        </w:rPr>
      </w:pPr>
      <w:bookmarkStart w:id="54" w:name="_ff44xo7builr" w:colFirst="0" w:colLast="0"/>
      <w:bookmarkEnd w:id="54"/>
      <w:r w:rsidRPr="00C505FA">
        <w:rPr>
          <w:lang w:val="fr-FR"/>
        </w:rPr>
        <w:t>Procedura privind acordarea titlului de „Cetățean de onoare al Comunei“, respectiv a „Certificatului de Fiu/Fiică al/a Comunei ...“</w:t>
      </w:r>
    </w:p>
    <w:p w14:paraId="087FE19B" w14:textId="77777777" w:rsidR="00A81C89" w:rsidRPr="00C505FA" w:rsidRDefault="00A81C89">
      <w:pPr>
        <w:rPr>
          <w:rFonts w:ascii="Times New Roman" w:eastAsia="Times New Roman" w:hAnsi="Times New Roman" w:cs="Times New Roman"/>
          <w:sz w:val="24"/>
          <w:szCs w:val="24"/>
          <w:lang w:val="fr-FR"/>
        </w:rPr>
      </w:pPr>
    </w:p>
    <w:p w14:paraId="2CFEBCB2" w14:textId="77777777" w:rsidR="00A81C89" w:rsidRPr="00C505FA" w:rsidRDefault="00EF4666">
      <w:pPr>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w:t>
      </w:r>
    </w:p>
    <w:p w14:paraId="4399B3C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Titlul de „Cetățean de onoare al Comunei Pietrari“, denumit în continuare Titlu reprezintă cea mai înaltă distincție acordată de către Consiliul Local al Comunei Pietrari.</w:t>
      </w:r>
    </w:p>
    <w:p w14:paraId="7A92E58E" w14:textId="77777777" w:rsidR="00A81C89" w:rsidRPr="00C505FA" w:rsidRDefault="00A81C89">
      <w:pPr>
        <w:jc w:val="both"/>
        <w:rPr>
          <w:rFonts w:ascii="Times New Roman" w:eastAsia="Times New Roman" w:hAnsi="Times New Roman" w:cs="Times New Roman"/>
          <w:sz w:val="24"/>
          <w:szCs w:val="24"/>
          <w:lang w:val="fr-FR"/>
        </w:rPr>
      </w:pPr>
    </w:p>
    <w:p w14:paraId="707D79FC"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2</w:t>
      </w:r>
    </w:p>
    <w:p w14:paraId="18BDAD1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Certificatul de „Fiu/fiică al/a Comunei Pietrari“, denumit în continuare Certificat reprezintă distincția acordată de către Consiliul Local al Comunei Pietrari persoanelor născute în comuna Pietrari, la împlinirea vârstei de 18 ani.</w:t>
      </w:r>
    </w:p>
    <w:p w14:paraId="3FA503AC" w14:textId="77777777" w:rsidR="00A81C89" w:rsidRPr="00C505FA" w:rsidRDefault="00A81C89">
      <w:pPr>
        <w:jc w:val="both"/>
        <w:rPr>
          <w:rFonts w:ascii="Times New Roman" w:eastAsia="Times New Roman" w:hAnsi="Times New Roman" w:cs="Times New Roman"/>
          <w:sz w:val="24"/>
          <w:szCs w:val="24"/>
          <w:lang w:val="fr-FR"/>
        </w:rPr>
      </w:pPr>
    </w:p>
    <w:p w14:paraId="388AB48D"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3</w:t>
      </w:r>
    </w:p>
    <w:p w14:paraId="3C3D619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Titlul și Certificatul se pot acorda la inițiativa:</w:t>
      </w:r>
    </w:p>
    <w:p w14:paraId="19D6761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primarului;</w:t>
      </w:r>
    </w:p>
    <w:p w14:paraId="537D10B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consilierilor locali;</w:t>
      </w:r>
    </w:p>
    <w:p w14:paraId="7FF73DC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unui număr de cel puțin 5% din numărul total al locuitorilor cu drept de vot înscriși în Registrul electoral cu domiciliul sau reședința în unitatea administrativ-teritorială respectivă.</w:t>
      </w:r>
    </w:p>
    <w:p w14:paraId="4B0AF54E" w14:textId="77777777" w:rsidR="00A81C89" w:rsidRPr="00C505FA" w:rsidRDefault="00A81C89">
      <w:pPr>
        <w:jc w:val="both"/>
        <w:rPr>
          <w:rFonts w:ascii="Times New Roman" w:eastAsia="Times New Roman" w:hAnsi="Times New Roman" w:cs="Times New Roman"/>
          <w:sz w:val="24"/>
          <w:szCs w:val="24"/>
          <w:lang w:val="fr-FR"/>
        </w:rPr>
      </w:pPr>
    </w:p>
    <w:p w14:paraId="7E7199B5"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4</w:t>
      </w:r>
    </w:p>
    <w:p w14:paraId="6722B5E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Acordarea Titlului și a Certificatului nu este condiționată de cetățenie, naționalitate, vârstă, domiciliu, sex, religie, apartenență politică.</w:t>
      </w:r>
    </w:p>
    <w:p w14:paraId="39AA4AFF" w14:textId="77777777" w:rsidR="00A81C89" w:rsidRPr="00C505FA" w:rsidRDefault="00A81C89">
      <w:pPr>
        <w:jc w:val="both"/>
        <w:rPr>
          <w:rFonts w:ascii="Times New Roman" w:eastAsia="Times New Roman" w:hAnsi="Times New Roman" w:cs="Times New Roman"/>
          <w:sz w:val="24"/>
          <w:szCs w:val="24"/>
          <w:lang w:val="fr-FR"/>
        </w:rPr>
      </w:pPr>
    </w:p>
    <w:p w14:paraId="550BE2D1"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5</w:t>
      </w:r>
    </w:p>
    <w:p w14:paraId="44093F0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Titlul și Certificatul au următoarele caracteristici:</w:t>
      </w:r>
    </w:p>
    <w:p w14:paraId="31C38D8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sunt personale;</w:t>
      </w:r>
    </w:p>
    <w:p w14:paraId="3618CD9B"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sunt netransmisibile;</w:t>
      </w:r>
    </w:p>
    <w:p w14:paraId="7094862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reprezintă un drept al titularului;</w:t>
      </w:r>
    </w:p>
    <w:p w14:paraId="0CEC688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 au valabilitate nedeterminată.</w:t>
      </w:r>
    </w:p>
    <w:p w14:paraId="6471F5F3" w14:textId="77777777" w:rsidR="00A81C89" w:rsidRPr="00C505FA" w:rsidRDefault="00A81C89">
      <w:pPr>
        <w:jc w:val="both"/>
        <w:rPr>
          <w:rFonts w:ascii="Times New Roman" w:eastAsia="Times New Roman" w:hAnsi="Times New Roman" w:cs="Times New Roman"/>
          <w:sz w:val="24"/>
          <w:szCs w:val="24"/>
          <w:lang w:val="fr-FR"/>
        </w:rPr>
      </w:pPr>
    </w:p>
    <w:p w14:paraId="02F56A5C"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6</w:t>
      </w:r>
    </w:p>
    <w:p w14:paraId="1BFE014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Sunt îndreptățite să fie propuse pentru acordarea Titlului categoriile de persoane sau personalități care se găsesc în una din următoarele situații:</w:t>
      </w:r>
    </w:p>
    <w:p w14:paraId="7A848B1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personalități cu recunoaștere locală, națională sau internațională care și-au pus amprenta asupra dezvoltării Comunei Pietrari și a imaginii acestuia;</w:t>
      </w:r>
    </w:p>
    <w:p w14:paraId="49D8D0F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personalități care, prin realizările lor deosebite, au făcut cunoscut numele Comunei Pietrari, în țară și străinătate;</w:t>
      </w:r>
    </w:p>
    <w:p w14:paraId="1DD564E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lastRenderedPageBreak/>
        <w:t>c) persoane care, prin acțiunile lor, au preîntâmpinat producerea de evenimente deosebit de grave sau prin sacrificiul suprem au salvat viețile concetățenilor lor, în Comuna Pietrari;</w:t>
      </w:r>
    </w:p>
    <w:p w14:paraId="1E8BDAB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 persoane care, prin acțiunile lor dezinteresate (donații, acțiuni umanitare etc.), au produs o îmbunătățire simțitoare a condițiilor de viață a locuitorilor Comunei Pietrari;</w:t>
      </w:r>
    </w:p>
    <w:p w14:paraId="7652633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e) foști deținuți politici sau veterani de război care prin activitatea lor ulterioară au un aport la realizarea unei imagini pozitive a Comunei Pietrari în lume;</w:t>
      </w:r>
    </w:p>
    <w:p w14:paraId="51B417E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f) sportivi din Comuna Pietrari care au obținut rezultate deosebite în competiții sportive internaționale;</w:t>
      </w:r>
    </w:p>
    <w:p w14:paraId="0506EA1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g) alte situații stabilite prin regulamentul de organizare și funcționare al consiliului local, după caz.</w:t>
      </w:r>
    </w:p>
    <w:p w14:paraId="754F4C05" w14:textId="77777777" w:rsidR="00A81C89" w:rsidRPr="00C505FA" w:rsidRDefault="00A81C89">
      <w:pPr>
        <w:jc w:val="both"/>
        <w:rPr>
          <w:rFonts w:ascii="Times New Roman" w:eastAsia="Times New Roman" w:hAnsi="Times New Roman" w:cs="Times New Roman"/>
          <w:sz w:val="24"/>
          <w:szCs w:val="24"/>
          <w:lang w:val="fr-FR"/>
        </w:rPr>
      </w:pPr>
    </w:p>
    <w:p w14:paraId="7E244995"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7</w:t>
      </w:r>
    </w:p>
    <w:p w14:paraId="5127DD6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Nu pot deține Titlul persoanele care se găsesc în una din următoarele situații:</w:t>
      </w:r>
    </w:p>
    <w:p w14:paraId="01649CA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condamnate prin hotărâre judecătorească definitivă pentru infracțiuni contra statului, crime împotriva umanității, fapte penale;</w:t>
      </w:r>
    </w:p>
    <w:p w14:paraId="0BDA279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care au dosare pe rol, în cauze care ar leza imaginea Titlului; propunerea se va face după clarificarea situației juridice.</w:t>
      </w:r>
    </w:p>
    <w:p w14:paraId="4B2D371A" w14:textId="77777777" w:rsidR="00A81C89" w:rsidRPr="00C505FA" w:rsidRDefault="00A81C89">
      <w:pPr>
        <w:jc w:val="both"/>
        <w:rPr>
          <w:rFonts w:ascii="Times New Roman" w:eastAsia="Times New Roman" w:hAnsi="Times New Roman" w:cs="Times New Roman"/>
          <w:sz w:val="24"/>
          <w:szCs w:val="24"/>
          <w:lang w:val="fr-FR"/>
        </w:rPr>
      </w:pPr>
    </w:p>
    <w:p w14:paraId="20A7B9B9"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8</w:t>
      </w:r>
    </w:p>
    <w:p w14:paraId="5D8CC51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 Persoanele prevăzute la art. 3 solicită acordarea Titlului sau a Certificatului prin depunerea unui dosar la unitatea administrativ-teritorială respectivă.</w:t>
      </w:r>
    </w:p>
    <w:p w14:paraId="7C732B1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(2) Dosarul prevăzut la alin. (1) cu privire la acordarea Titlului cuprinde cel puțin următoarele înscrisuri:</w:t>
      </w:r>
    </w:p>
    <w:p w14:paraId="6948588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actul de identitate (copie vizată în conformitate cu originalul);</w:t>
      </w:r>
    </w:p>
    <w:p w14:paraId="177A4C1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curriculum vitae (în original);</w:t>
      </w:r>
    </w:p>
    <w:p w14:paraId="49C564D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certificat de cazier judiciar (în original);</w:t>
      </w:r>
    </w:p>
    <w:p w14:paraId="34BA9A8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 actul de deces al celui propus, după caz (copie vizată în conformitate cu originalul).</w:t>
      </w:r>
    </w:p>
    <w:p w14:paraId="75C7ABC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(3) Dosarul prevăzut la alin. (1) cu privire la acordarea Certificatului cuprinde cel puțin următoarele înscrisuri:</w:t>
      </w:r>
    </w:p>
    <w:p w14:paraId="0816A12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actul de identitate (copie vizată în conformitate cu originalul);</w:t>
      </w:r>
    </w:p>
    <w:p w14:paraId="673037BE"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curriculum vitae (în original).</w:t>
      </w:r>
    </w:p>
    <w:p w14:paraId="3FD75C2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(4) Persoanele prevăzute la art. 3, după înregistrarea dosarului, depun la secretarul general al unității administrativ-teritoriale proiectul de hotărâre de consiliu însoțit de referatul de aprobare și dosarul prevăzut la alin. (2) sau (3).</w:t>
      </w:r>
    </w:p>
    <w:p w14:paraId="43F7F041"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(5) Proiectul de hotărâre prevăzut la alin. (4) este înscris pe ordinea de zi a ședințelor consiliului dacă sunt îndeplinite prevederile art. 136 alin. (8) din Ordonanța de urgență a Guvernului nr. 57/2019 privind Codul administrativ, cu modificările și completările ulterioare.</w:t>
      </w:r>
    </w:p>
    <w:p w14:paraId="19C8D98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(6) Proiectul de hotărâre prevăzut la alin. (4) este dezbătut în ședință ordinară sau extraordinară.</w:t>
      </w:r>
    </w:p>
    <w:p w14:paraId="494D3FA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(7) Hotărârea privind acordarea Titlului sau a Certificatului, după caz, se adoptă cu majoritatea absolută a consilierilor consiliului local sau județean, după caz.</w:t>
      </w:r>
    </w:p>
    <w:p w14:paraId="338F7A9A"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lastRenderedPageBreak/>
        <w:t>(8) Propunerile respinse nu pot fi reintroduse în dezbatere pe perioada mandatului în curs.</w:t>
      </w:r>
    </w:p>
    <w:p w14:paraId="225F41B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(9) Decernarea Titlului se face de către primarul Comunei Pietrari, în cadrul ședințelor ordinare sau extraordinare ale Consiliului Local.</w:t>
      </w:r>
    </w:p>
    <w:p w14:paraId="3B69905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(10) Acordarea Certificatului se face de către primarul Comunei Pietrari, în cadrul unei festivități care se organizează de către primar.</w:t>
      </w:r>
    </w:p>
    <w:p w14:paraId="5BD2C7D9" w14:textId="77777777" w:rsidR="00A81C89" w:rsidRPr="00C505FA" w:rsidRDefault="00A81C89">
      <w:pPr>
        <w:jc w:val="both"/>
        <w:rPr>
          <w:rFonts w:ascii="Times New Roman" w:eastAsia="Times New Roman" w:hAnsi="Times New Roman" w:cs="Times New Roman"/>
          <w:sz w:val="24"/>
          <w:szCs w:val="24"/>
          <w:lang w:val="fr-FR"/>
        </w:rPr>
      </w:pPr>
    </w:p>
    <w:p w14:paraId="4049A7CC"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9</w:t>
      </w:r>
    </w:p>
    <w:p w14:paraId="64B7206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Înmânarea Titlului se realizează după cum urmează:</w:t>
      </w:r>
    </w:p>
    <w:p w14:paraId="606269A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președintele de ședință anunță festivitatea ce urmează să se desfășoare;</w:t>
      </w:r>
    </w:p>
    <w:p w14:paraId="3A7C16E4"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primarul comunei Pietrari prezintă referatul de aprobare care a stat la baza propunerii /Hotărârii Consiliului Local;</w:t>
      </w:r>
    </w:p>
    <w:p w14:paraId="4586FFE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primarul comunei Pietrari înmânează diploma de „Cetățean de onoare al Comunei Pietrari“ persoanei laureate sau persoanei care o reprezintă;</w:t>
      </w:r>
    </w:p>
    <w:p w14:paraId="6713D09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 ia cuvântul persoana laureată sau reprezentantul acesteia;</w:t>
      </w:r>
    </w:p>
    <w:p w14:paraId="7E35962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e) pot să ia cuvântul și alte persoane prezente care doresc să sublinieze pe scurt meritele laureatului;</w:t>
      </w:r>
    </w:p>
    <w:p w14:paraId="68CF496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f) laureatul sau, după caz, persoana care îl reprezintă este invitat/ă să scrie câteva rânduri în Cartea de onoare a Comunei Pietrari.</w:t>
      </w:r>
    </w:p>
    <w:p w14:paraId="734128B9" w14:textId="77777777" w:rsidR="00A81C89" w:rsidRPr="00C505FA" w:rsidRDefault="00A81C89">
      <w:pPr>
        <w:jc w:val="both"/>
        <w:rPr>
          <w:rFonts w:ascii="Times New Roman" w:eastAsia="Times New Roman" w:hAnsi="Times New Roman" w:cs="Times New Roman"/>
          <w:sz w:val="24"/>
          <w:szCs w:val="24"/>
          <w:lang w:val="fr-FR"/>
        </w:rPr>
      </w:pPr>
    </w:p>
    <w:p w14:paraId="25C435A6"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10</w:t>
      </w:r>
    </w:p>
    <w:p w14:paraId="734ADF4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Deținătorii în viață ai Titlului dobândesc următoarele drepturi specifice:</w:t>
      </w:r>
    </w:p>
    <w:p w14:paraId="1A643C3A"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dreptul de a lua cuvântul în ședințele Consiliului Local al Comunei Pietrari la dezbaterea materialelor care privesc întreaga comunitate;</w:t>
      </w:r>
    </w:p>
    <w:p w14:paraId="12672EC0"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dreptul de a participa la toate manifestările desfășurate sub patronajul Consiliului Local al Comunei Pietrari sau în care acesta este coorganizator;</w:t>
      </w:r>
    </w:p>
    <w:p w14:paraId="1B793FA3"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dreptul de a călători gratuit pe toate mijloacele de transport în comun din comuna Pietrari;</w:t>
      </w:r>
    </w:p>
    <w:p w14:paraId="158B196C"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 dreptul de a participa gratuit la toate manifestările cultural-sportive organizate de instituțiile aflate în subordinea consiliului județean/local;</w:t>
      </w:r>
    </w:p>
    <w:p w14:paraId="145B0979"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e) alte drepturi stabilite prin regulamentul de organizare și funcționare al Consiliului Local al Comunei Pietrari.</w:t>
      </w:r>
    </w:p>
    <w:p w14:paraId="03871425" w14:textId="77777777" w:rsidR="00A81C89" w:rsidRPr="00C505FA" w:rsidRDefault="00A81C89">
      <w:pPr>
        <w:jc w:val="both"/>
        <w:rPr>
          <w:rFonts w:ascii="Times New Roman" w:eastAsia="Times New Roman" w:hAnsi="Times New Roman" w:cs="Times New Roman"/>
          <w:sz w:val="24"/>
          <w:szCs w:val="24"/>
          <w:lang w:val="fr-FR"/>
        </w:rPr>
      </w:pPr>
    </w:p>
    <w:p w14:paraId="701C70DB"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11</w:t>
      </w:r>
    </w:p>
    <w:p w14:paraId="0E228237"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Drepturile prevăzute la art. 6 încetează în următoarele situații:</w:t>
      </w:r>
    </w:p>
    <w:p w14:paraId="5CEA26CF"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decesul titularului;</w:t>
      </w:r>
    </w:p>
    <w:p w14:paraId="1DDFC132"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retragerea Titlului.</w:t>
      </w:r>
    </w:p>
    <w:p w14:paraId="2C036784" w14:textId="77777777" w:rsidR="00A81C89" w:rsidRDefault="00A81C89">
      <w:pPr>
        <w:jc w:val="both"/>
        <w:rPr>
          <w:rFonts w:ascii="Times New Roman" w:eastAsia="Times New Roman" w:hAnsi="Times New Roman" w:cs="Times New Roman"/>
          <w:sz w:val="24"/>
          <w:szCs w:val="24"/>
        </w:rPr>
      </w:pPr>
    </w:p>
    <w:p w14:paraId="19A71051" w14:textId="77777777" w:rsidR="00A81C89" w:rsidRDefault="00EF466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Articolul 12</w:t>
      </w:r>
    </w:p>
    <w:p w14:paraId="3929B357"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Titlul se retrage în următoarele situații:</w:t>
      </w:r>
    </w:p>
    <w:p w14:paraId="0FD1E820"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atunci când ulterior decernării apar incompatibilitățile prevăzute la art. 7 lit. a);</w:t>
      </w:r>
    </w:p>
    <w:p w14:paraId="02C2CD19" w14:textId="77777777" w:rsidR="00A81C89" w:rsidRDefault="00EF466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atunci când persoana laureată produce prejudicii de imagine sau de altă natură comunei Pietrari, locuitorilor săi sau țării.</w:t>
      </w:r>
    </w:p>
    <w:p w14:paraId="0642F7C6" w14:textId="77777777" w:rsidR="00A81C89" w:rsidRDefault="00A81C89">
      <w:pPr>
        <w:jc w:val="both"/>
        <w:rPr>
          <w:rFonts w:ascii="Times New Roman" w:eastAsia="Times New Roman" w:hAnsi="Times New Roman" w:cs="Times New Roman"/>
          <w:sz w:val="24"/>
          <w:szCs w:val="24"/>
        </w:rPr>
      </w:pPr>
    </w:p>
    <w:p w14:paraId="5228298B"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13</w:t>
      </w:r>
    </w:p>
    <w:p w14:paraId="69CE9652"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Retragerea Titlului se face de către Consiliul Local al Comunei Pietrari, după următoarea metodologie:</w:t>
      </w:r>
    </w:p>
    <w:p w14:paraId="3569BABB"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a) este sesizat Consiliul Local al Comunei Pietrari de către persoanele menționate la art. 3;</w:t>
      </w:r>
    </w:p>
    <w:p w14:paraId="342D63D6"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b) dezbaterea cazului se va face în cadrul comisiilor consiliului județean/local;</w:t>
      </w:r>
    </w:p>
    <w:p w14:paraId="4C5BE2A8"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 retragerea Titlului se va face prin hotărâre a consiliului județean/consiliului local, adoptată cu majoritate absolută, cu aplicarea prevederilor art. 8 pentru dezbaterea candidaturii;</w:t>
      </w:r>
    </w:p>
    <w:p w14:paraId="7C131FAB"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 la ședința consiliului va fi invitat deținătorul Titlului, iar dacă va fi prezent i se va acorda cuvântul, la solicitarea sa.</w:t>
      </w:r>
    </w:p>
    <w:p w14:paraId="04B2DEC2" w14:textId="77777777" w:rsidR="00A81C89" w:rsidRPr="00C505FA" w:rsidRDefault="00A81C89">
      <w:pPr>
        <w:jc w:val="both"/>
        <w:rPr>
          <w:rFonts w:ascii="Times New Roman" w:eastAsia="Times New Roman" w:hAnsi="Times New Roman" w:cs="Times New Roman"/>
          <w:sz w:val="24"/>
          <w:szCs w:val="24"/>
          <w:lang w:val="fr-FR"/>
        </w:rPr>
      </w:pPr>
    </w:p>
    <w:p w14:paraId="5D1860DD"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14</w:t>
      </w:r>
    </w:p>
    <w:p w14:paraId="0B48D475"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Cetățenii de onoare au datoria de a promova imaginea comunei Pietrari.</w:t>
      </w:r>
    </w:p>
    <w:p w14:paraId="040B3BA3" w14:textId="77777777" w:rsidR="00A81C89" w:rsidRPr="00C505FA" w:rsidRDefault="00A81C89">
      <w:pPr>
        <w:jc w:val="both"/>
        <w:rPr>
          <w:rFonts w:ascii="Times New Roman" w:eastAsia="Times New Roman" w:hAnsi="Times New Roman" w:cs="Times New Roman"/>
          <w:sz w:val="24"/>
          <w:szCs w:val="24"/>
          <w:lang w:val="fr-FR"/>
        </w:rPr>
      </w:pPr>
    </w:p>
    <w:p w14:paraId="3DFB995B"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15</w:t>
      </w:r>
    </w:p>
    <w:p w14:paraId="78371A49"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Fiecare Cetățean de onoare va planta un copac pe care va fi aplicată o plăcuță cu numele acestuia.</w:t>
      </w:r>
    </w:p>
    <w:p w14:paraId="74F867BD" w14:textId="77777777" w:rsidR="00A81C89" w:rsidRPr="00C505FA" w:rsidRDefault="00A81C89">
      <w:pPr>
        <w:jc w:val="both"/>
        <w:rPr>
          <w:rFonts w:ascii="Times New Roman" w:eastAsia="Times New Roman" w:hAnsi="Times New Roman" w:cs="Times New Roman"/>
          <w:sz w:val="24"/>
          <w:szCs w:val="24"/>
          <w:lang w:val="fr-FR"/>
        </w:rPr>
      </w:pPr>
    </w:p>
    <w:p w14:paraId="78B0BC5C"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16</w:t>
      </w:r>
    </w:p>
    <w:p w14:paraId="2F371B9F"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Informațiile publice referitoare la „cetățenii de onoare“ vor fi publicate și în format electronic pe pagina de internet a unității administrativ-teritoriale respective.</w:t>
      </w:r>
    </w:p>
    <w:p w14:paraId="702B6286" w14:textId="77777777" w:rsidR="00A81C89" w:rsidRPr="00C505FA" w:rsidRDefault="00A81C89">
      <w:pPr>
        <w:jc w:val="both"/>
        <w:rPr>
          <w:rFonts w:ascii="Times New Roman" w:eastAsia="Times New Roman" w:hAnsi="Times New Roman" w:cs="Times New Roman"/>
          <w:sz w:val="24"/>
          <w:szCs w:val="24"/>
          <w:lang w:val="fr-FR"/>
        </w:rPr>
      </w:pPr>
    </w:p>
    <w:p w14:paraId="4B6F9E9F" w14:textId="77777777" w:rsidR="00A81C89" w:rsidRPr="00C505FA" w:rsidRDefault="00EF4666">
      <w:pPr>
        <w:jc w:val="both"/>
        <w:rPr>
          <w:rFonts w:ascii="Times New Roman" w:eastAsia="Times New Roman" w:hAnsi="Times New Roman" w:cs="Times New Roman"/>
          <w:b/>
          <w:sz w:val="26"/>
          <w:szCs w:val="26"/>
          <w:lang w:val="fr-FR"/>
        </w:rPr>
      </w:pPr>
      <w:r w:rsidRPr="00C505FA">
        <w:rPr>
          <w:rFonts w:ascii="Times New Roman" w:eastAsia="Times New Roman" w:hAnsi="Times New Roman" w:cs="Times New Roman"/>
          <w:b/>
          <w:sz w:val="26"/>
          <w:szCs w:val="26"/>
          <w:lang w:val="fr-FR"/>
        </w:rPr>
        <w:t>Articolul 17</w:t>
      </w:r>
    </w:p>
    <w:p w14:paraId="142521FD" w14:textId="77777777" w:rsidR="00A81C89" w:rsidRPr="00C505FA" w:rsidRDefault="00EF4666">
      <w:p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Legitimarea cetățenilor de onoare sa va face în baza unui înscris denumit brevet, semnat de către primarul comunei Pietrari.</w:t>
      </w:r>
    </w:p>
    <w:p w14:paraId="6F95B3C9" w14:textId="77777777" w:rsidR="00A81C89" w:rsidRPr="00C505FA" w:rsidRDefault="00A81C89">
      <w:pPr>
        <w:rPr>
          <w:rFonts w:ascii="Times New Roman" w:eastAsia="Times New Roman" w:hAnsi="Times New Roman" w:cs="Times New Roman"/>
          <w:sz w:val="24"/>
          <w:szCs w:val="24"/>
          <w:lang w:val="fr-FR"/>
        </w:rPr>
        <w:sectPr w:rsidR="00A81C89" w:rsidRPr="00C505FA">
          <w:headerReference w:type="default" r:id="rId49"/>
          <w:footerReference w:type="default" r:id="rId50"/>
          <w:pgSz w:w="12240" w:h="15840"/>
          <w:pgMar w:top="1440" w:right="1440" w:bottom="1440" w:left="1440" w:header="720" w:footer="720" w:gutter="0"/>
          <w:pgNumType w:start="1"/>
          <w:cols w:space="720"/>
        </w:sectPr>
      </w:pPr>
    </w:p>
    <w:p w14:paraId="5D1F0DCB" w14:textId="77777777" w:rsidR="00A81C89" w:rsidRPr="00C505FA" w:rsidRDefault="00A81C89">
      <w:pPr>
        <w:rPr>
          <w:rFonts w:ascii="Times New Roman" w:eastAsia="Times New Roman" w:hAnsi="Times New Roman" w:cs="Times New Roman"/>
          <w:sz w:val="24"/>
          <w:szCs w:val="24"/>
          <w:lang w:val="fr-FR"/>
        </w:rPr>
      </w:pPr>
    </w:p>
    <w:p w14:paraId="0B61149E" w14:textId="77777777" w:rsidR="00A81C89" w:rsidRPr="00C505FA" w:rsidRDefault="00EF4666">
      <w:pPr>
        <w:pStyle w:val="Heading1"/>
        <w:rPr>
          <w:lang w:val="fr-FR"/>
        </w:rPr>
      </w:pPr>
      <w:bookmarkStart w:id="55" w:name="_pi1dm0vy7hqr" w:colFirst="0" w:colLast="0"/>
      <w:bookmarkEnd w:id="55"/>
      <w:r w:rsidRPr="00C505FA">
        <w:rPr>
          <w:lang w:val="fr-FR"/>
        </w:rPr>
        <w:t xml:space="preserve">Anexa nr. 8 </w:t>
      </w:r>
    </w:p>
    <w:p w14:paraId="2660AC25" w14:textId="77777777" w:rsidR="00A81C89" w:rsidRPr="00C505FA" w:rsidRDefault="00EF4666">
      <w:pPr>
        <w:pStyle w:val="Heading1"/>
        <w:rPr>
          <w:lang w:val="fr-FR"/>
        </w:rPr>
      </w:pPr>
      <w:bookmarkStart w:id="56" w:name="_ro8ifh9xc3h7" w:colFirst="0" w:colLast="0"/>
      <w:bookmarkEnd w:id="56"/>
      <w:r w:rsidRPr="00C505FA">
        <w:rPr>
          <w:lang w:val="fr-FR"/>
        </w:rPr>
        <w:t>Rețeaua rutieră</w:t>
      </w:r>
    </w:p>
    <w:p w14:paraId="65B8CA80" w14:textId="77777777" w:rsidR="00A81C89" w:rsidRPr="00C505FA" w:rsidRDefault="00A81C89">
      <w:pPr>
        <w:rPr>
          <w:lang w:val="fr-FR"/>
        </w:rPr>
      </w:pPr>
    </w:p>
    <w:p w14:paraId="7D3D8024"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A. Drumuri de interes național</w:t>
      </w:r>
    </w:p>
    <w:p w14:paraId="3B69D7A5" w14:textId="77777777" w:rsidR="00A81C89" w:rsidRPr="00C505FA" w:rsidRDefault="00EF4666">
      <w:pPr>
        <w:rPr>
          <w:rFonts w:ascii="Times New Roman" w:eastAsia="Times New Roman" w:hAnsi="Times New Roman" w:cs="Times New Roman"/>
          <w:i/>
          <w:sz w:val="24"/>
          <w:szCs w:val="24"/>
          <w:lang w:val="fr-FR"/>
        </w:rPr>
      </w:pPr>
      <w:r w:rsidRPr="00C505FA">
        <w:rPr>
          <w:rFonts w:ascii="Times New Roman" w:eastAsia="Times New Roman" w:hAnsi="Times New Roman" w:cs="Times New Roman"/>
          <w:i/>
          <w:sz w:val="24"/>
          <w:szCs w:val="24"/>
          <w:lang w:val="fr-FR"/>
        </w:rPr>
        <w:t>1. Autostrăzi</w:t>
      </w:r>
    </w:p>
    <w:p w14:paraId="6682A470"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teritoriul Comunei Pietrari, județul Dâmbovița nu există autostrăzi.</w:t>
      </w:r>
    </w:p>
    <w:p w14:paraId="3CEB522D" w14:textId="77777777" w:rsidR="00A81C89" w:rsidRPr="00C505FA" w:rsidRDefault="00EF4666">
      <w:pPr>
        <w:rPr>
          <w:rFonts w:ascii="Times New Roman" w:eastAsia="Times New Roman" w:hAnsi="Times New Roman" w:cs="Times New Roman"/>
          <w:i/>
          <w:sz w:val="24"/>
          <w:szCs w:val="24"/>
          <w:lang w:val="fr-FR"/>
        </w:rPr>
      </w:pPr>
      <w:r w:rsidRPr="00C505FA">
        <w:rPr>
          <w:rFonts w:ascii="Times New Roman" w:eastAsia="Times New Roman" w:hAnsi="Times New Roman" w:cs="Times New Roman"/>
          <w:i/>
          <w:sz w:val="24"/>
          <w:szCs w:val="24"/>
          <w:lang w:val="fr-FR"/>
        </w:rPr>
        <w:t>2. Drumuri expres</w:t>
      </w:r>
    </w:p>
    <w:p w14:paraId="2ABC5AFF"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teritoriul Comunei Pietrari, județul Dâmbovița nu există drumuri expres.</w:t>
      </w:r>
    </w:p>
    <w:p w14:paraId="16FBA987" w14:textId="77777777" w:rsidR="00A81C89" w:rsidRPr="00C505FA" w:rsidRDefault="00EF4666">
      <w:pPr>
        <w:rPr>
          <w:rFonts w:ascii="Times New Roman" w:eastAsia="Times New Roman" w:hAnsi="Times New Roman" w:cs="Times New Roman"/>
          <w:i/>
          <w:sz w:val="24"/>
          <w:szCs w:val="24"/>
          <w:lang w:val="fr-FR"/>
        </w:rPr>
      </w:pPr>
      <w:r w:rsidRPr="00C505FA">
        <w:rPr>
          <w:rFonts w:ascii="Times New Roman" w:eastAsia="Times New Roman" w:hAnsi="Times New Roman" w:cs="Times New Roman"/>
          <w:i/>
          <w:sz w:val="24"/>
          <w:szCs w:val="24"/>
          <w:lang w:val="fr-FR"/>
        </w:rPr>
        <w:t>3. Drumuri internaționale «E»</w:t>
      </w:r>
    </w:p>
    <w:p w14:paraId="4FA35F0F"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teritoriul Comunei Pietrari, județul Dâmbovița nu există drumuri internaționale.</w:t>
      </w:r>
    </w:p>
    <w:p w14:paraId="49829312" w14:textId="77777777" w:rsidR="00A81C89" w:rsidRPr="00C505FA" w:rsidRDefault="00EF4666">
      <w:pPr>
        <w:rPr>
          <w:rFonts w:ascii="Times New Roman" w:eastAsia="Times New Roman" w:hAnsi="Times New Roman" w:cs="Times New Roman"/>
          <w:i/>
          <w:sz w:val="24"/>
          <w:szCs w:val="24"/>
          <w:lang w:val="fr-FR"/>
        </w:rPr>
      </w:pPr>
      <w:r w:rsidRPr="00C505FA">
        <w:rPr>
          <w:rFonts w:ascii="Times New Roman" w:eastAsia="Times New Roman" w:hAnsi="Times New Roman" w:cs="Times New Roman"/>
          <w:i/>
          <w:sz w:val="24"/>
          <w:szCs w:val="24"/>
          <w:lang w:val="fr-FR"/>
        </w:rPr>
        <w:t>4. Drumuri naționale principale</w:t>
      </w:r>
    </w:p>
    <w:p w14:paraId="31510477"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teritoriul Comunei Pietrari, județul Dâmbovița nu există drumuri naționale principale.</w:t>
      </w:r>
    </w:p>
    <w:p w14:paraId="0C25046D" w14:textId="77777777" w:rsidR="00A81C89" w:rsidRPr="00C505FA" w:rsidRDefault="00EF4666">
      <w:pPr>
        <w:rPr>
          <w:rFonts w:ascii="Times New Roman" w:eastAsia="Times New Roman" w:hAnsi="Times New Roman" w:cs="Times New Roman"/>
          <w:i/>
          <w:sz w:val="24"/>
          <w:szCs w:val="24"/>
          <w:lang w:val="fr-FR"/>
        </w:rPr>
      </w:pPr>
      <w:r w:rsidRPr="00C505FA">
        <w:rPr>
          <w:rFonts w:ascii="Times New Roman" w:eastAsia="Times New Roman" w:hAnsi="Times New Roman" w:cs="Times New Roman"/>
          <w:i/>
          <w:sz w:val="24"/>
          <w:szCs w:val="24"/>
          <w:lang w:val="fr-FR"/>
        </w:rPr>
        <w:t>5. Drumuri naționale secundare</w:t>
      </w:r>
    </w:p>
    <w:p w14:paraId="0327901C"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teritoriul Comunei Pietrari, județul Dâmbovița nu există drumuri naționale secundare.</w:t>
      </w:r>
    </w:p>
    <w:p w14:paraId="1FD032BA" w14:textId="77777777" w:rsidR="00A81C89" w:rsidRPr="00C505FA" w:rsidRDefault="00A81C89">
      <w:pPr>
        <w:rPr>
          <w:rFonts w:ascii="Times New Roman" w:eastAsia="Times New Roman" w:hAnsi="Times New Roman" w:cs="Times New Roman"/>
          <w:sz w:val="24"/>
          <w:szCs w:val="24"/>
          <w:lang w:val="fr-FR"/>
        </w:rPr>
      </w:pPr>
    </w:p>
    <w:p w14:paraId="1136D807"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B. Drumuri de interes județean</w:t>
      </w:r>
    </w:p>
    <w:p w14:paraId="000A2F7B" w14:textId="77777777" w:rsidR="00A81C89" w:rsidRPr="00C505FA" w:rsidRDefault="00EF4666">
      <w:p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Drumul județean DJ721, cu o lungime de aproximativ 4 km pe teritoriul Comunei Pietrari;</w:t>
      </w:r>
    </w:p>
    <w:p w14:paraId="21CC383C" w14:textId="77777777" w:rsidR="00A81C89" w:rsidRPr="00C505FA" w:rsidRDefault="00A81C89">
      <w:pPr>
        <w:rPr>
          <w:rFonts w:ascii="Times New Roman" w:eastAsia="Times New Roman" w:hAnsi="Times New Roman" w:cs="Times New Roman"/>
          <w:sz w:val="24"/>
          <w:szCs w:val="24"/>
          <w:lang w:val="fr-FR"/>
        </w:rPr>
      </w:pPr>
    </w:p>
    <w:p w14:paraId="32961244"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C. Drumuri de interes local</w:t>
      </w:r>
    </w:p>
    <w:p w14:paraId="42479238" w14:textId="77777777" w:rsidR="00A81C89" w:rsidRPr="00C505FA" w:rsidRDefault="00EF4666">
      <w:pPr>
        <w:rPr>
          <w:rFonts w:ascii="Times New Roman" w:eastAsia="Times New Roman" w:hAnsi="Times New Roman" w:cs="Times New Roman"/>
          <w:i/>
          <w:sz w:val="24"/>
          <w:szCs w:val="24"/>
          <w:lang w:val="fr-FR"/>
        </w:rPr>
      </w:pPr>
      <w:r w:rsidRPr="00C505FA">
        <w:rPr>
          <w:rFonts w:ascii="Times New Roman" w:eastAsia="Times New Roman" w:hAnsi="Times New Roman" w:cs="Times New Roman"/>
          <w:i/>
          <w:sz w:val="24"/>
          <w:szCs w:val="24"/>
          <w:lang w:val="fr-FR"/>
        </w:rPr>
        <w:t>1. Drumuri comunale</w:t>
      </w:r>
    </w:p>
    <w:p w14:paraId="4EC14E2D" w14:textId="77777777" w:rsidR="00A81C89" w:rsidRDefault="00EF4666">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Drumul comunal DC138, care face legătura între satul Pietrari și satul Valea, având o lungime de aproximativ 5,19 km;</w:t>
      </w:r>
    </w:p>
    <w:p w14:paraId="68E0FA66" w14:textId="77777777" w:rsidR="00A81C89" w:rsidRPr="00C505FA" w:rsidRDefault="00EF4666">
      <w:pPr>
        <w:numPr>
          <w:ilvl w:val="0"/>
          <w:numId w:val="8"/>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Drumul comunal Coasta Mare, având o lungime de aproximativ 1785,89 m;</w:t>
      </w:r>
    </w:p>
    <w:p w14:paraId="19F30408" w14:textId="77777777" w:rsidR="00A81C89" w:rsidRPr="00C505FA" w:rsidRDefault="00EF4666">
      <w:pPr>
        <w:numPr>
          <w:ilvl w:val="0"/>
          <w:numId w:val="8"/>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Drumul comunal Între Dealuri, având o lungime de aproximativ 1019,47 m;</w:t>
      </w:r>
    </w:p>
    <w:p w14:paraId="1AEE6CBE" w14:textId="77777777" w:rsidR="00A81C89" w:rsidRPr="00C505FA" w:rsidRDefault="00EF4666">
      <w:pPr>
        <w:numPr>
          <w:ilvl w:val="0"/>
          <w:numId w:val="8"/>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Drumul comunal 139A, care face legătura între satul Pietrari, satul Șipot și Vulcana Băi, având o lungime de aproximativ 3,7 km;</w:t>
      </w:r>
    </w:p>
    <w:p w14:paraId="47CE7397" w14:textId="77777777" w:rsidR="00A81C89" w:rsidRPr="00C505FA" w:rsidRDefault="00A81C89">
      <w:pPr>
        <w:rPr>
          <w:rFonts w:ascii="Times New Roman" w:eastAsia="Times New Roman" w:hAnsi="Times New Roman" w:cs="Times New Roman"/>
          <w:sz w:val="24"/>
          <w:szCs w:val="24"/>
          <w:lang w:val="fr-FR"/>
        </w:rPr>
      </w:pPr>
    </w:p>
    <w:p w14:paraId="56353508" w14:textId="77777777" w:rsidR="00A81C89" w:rsidRDefault="00EF466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2. Drumuri vicinale/ Ulițe</w:t>
      </w:r>
    </w:p>
    <w:p w14:paraId="52405131" w14:textId="77777777" w:rsidR="00A81C89" w:rsidRDefault="00EF4666">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Ulița Șipot-Aluniș, cu o lungime de aproximativ 2 km;</w:t>
      </w:r>
    </w:p>
    <w:p w14:paraId="0877A41D" w14:textId="77777777" w:rsidR="00A81C89" w:rsidRPr="00C505FA" w:rsidRDefault="00EF4666">
      <w:pPr>
        <w:numPr>
          <w:ilvl w:val="0"/>
          <w:numId w:val="20"/>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Ulița Valea Glodului, cu o lungime de aproximativ 800 m;</w:t>
      </w:r>
    </w:p>
    <w:p w14:paraId="70DFA1CE" w14:textId="77777777" w:rsidR="00A81C89" w:rsidRDefault="00EF4666">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Ulița După Deal, cu o lungime de aproximativ 3 km;</w:t>
      </w:r>
    </w:p>
    <w:p w14:paraId="4E4F61A8" w14:textId="77777777" w:rsidR="00A81C89" w:rsidRPr="00C505FA" w:rsidRDefault="00EF4666">
      <w:pPr>
        <w:numPr>
          <w:ilvl w:val="0"/>
          <w:numId w:val="20"/>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Ulița Valea Câmpului, cu o lungime de 2,917mp;</w:t>
      </w:r>
    </w:p>
    <w:p w14:paraId="566253C1" w14:textId="77777777" w:rsidR="00A81C89" w:rsidRPr="00C505FA" w:rsidRDefault="00A81C89">
      <w:pPr>
        <w:ind w:left="720"/>
        <w:rPr>
          <w:rFonts w:ascii="Times New Roman" w:eastAsia="Times New Roman" w:hAnsi="Times New Roman" w:cs="Times New Roman"/>
          <w:sz w:val="24"/>
          <w:szCs w:val="24"/>
          <w:lang w:val="fr-FR"/>
        </w:rPr>
      </w:pPr>
    </w:p>
    <w:p w14:paraId="1533F845" w14:textId="77777777" w:rsidR="00A81C89" w:rsidRDefault="00EF466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3. Străzi</w:t>
      </w:r>
    </w:p>
    <w:p w14:paraId="05C82ACA" w14:textId="77777777" w:rsidR="00A81C89" w:rsidRPr="00C505FA" w:rsidRDefault="00EF4666">
      <w:pPr>
        <w:numPr>
          <w:ilvl w:val="0"/>
          <w:numId w:val="5"/>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Strada Valea Câmpului, având o lungime de 2,082 km;</w:t>
      </w:r>
    </w:p>
    <w:p w14:paraId="6B1E31F1" w14:textId="77777777" w:rsidR="00A81C89" w:rsidRPr="00C505FA" w:rsidRDefault="00EF4666">
      <w:pPr>
        <w:numPr>
          <w:ilvl w:val="0"/>
          <w:numId w:val="5"/>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Strada Iugulești, având o lungime de 610 m;</w:t>
      </w:r>
    </w:p>
    <w:p w14:paraId="006ECAFD" w14:textId="77777777" w:rsidR="00A81C89" w:rsidRPr="00C505FA" w:rsidRDefault="00A81C89">
      <w:pPr>
        <w:ind w:left="720"/>
        <w:rPr>
          <w:rFonts w:ascii="Times New Roman" w:eastAsia="Times New Roman" w:hAnsi="Times New Roman" w:cs="Times New Roman"/>
          <w:sz w:val="24"/>
          <w:szCs w:val="24"/>
          <w:lang w:val="fr-FR"/>
        </w:rPr>
      </w:pPr>
    </w:p>
    <w:p w14:paraId="356DF6B2" w14:textId="77777777" w:rsidR="00A81C89" w:rsidRDefault="00EF466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4. Poduri și Punți</w:t>
      </w:r>
    </w:p>
    <w:p w14:paraId="569DD9A3" w14:textId="77777777" w:rsidR="00A81C89" w:rsidRDefault="00EF4666">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Pod Neguț și Pod Croitoru, incluse în DC138;</w:t>
      </w:r>
    </w:p>
    <w:p w14:paraId="00B338C1" w14:textId="77777777" w:rsidR="00A81C89" w:rsidRDefault="00EF4666">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Pod Valea, având o lungime de 64 m;</w:t>
      </w:r>
    </w:p>
    <w:p w14:paraId="76950539" w14:textId="77777777" w:rsidR="00A81C89" w:rsidRDefault="00EF4666">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 punct Iacob Voinescu; </w:t>
      </w:r>
    </w:p>
    <w:p w14:paraId="4DF655FE" w14:textId="77777777" w:rsidR="00A81C89" w:rsidRDefault="00EF4666">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Pod punct Cazacu Ion;</w:t>
      </w:r>
    </w:p>
    <w:p w14:paraId="7E4DC112" w14:textId="77777777" w:rsidR="00A81C89" w:rsidRDefault="00EF4666">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Pod Valea Morii-Șipot, având o lungime de 11 m;</w:t>
      </w:r>
    </w:p>
    <w:p w14:paraId="07F4BA8A" w14:textId="77777777" w:rsidR="00A81C89" w:rsidRPr="00C505FA" w:rsidRDefault="00EF4666">
      <w:pPr>
        <w:numPr>
          <w:ilvl w:val="0"/>
          <w:numId w:val="3"/>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Pod Valea Câmpului, având o lungime de 50 m;</w:t>
      </w:r>
    </w:p>
    <w:p w14:paraId="52A5024B" w14:textId="77777777" w:rsidR="00A81C89" w:rsidRPr="00C505FA" w:rsidRDefault="00EF4666">
      <w:pPr>
        <w:numPr>
          <w:ilvl w:val="0"/>
          <w:numId w:val="3"/>
        </w:numPr>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Punte pietonală Pietrari-Valea Câmpului, având o lungime de 70 m;</w:t>
      </w:r>
    </w:p>
    <w:p w14:paraId="1F55E000" w14:textId="77777777" w:rsidR="00A81C89" w:rsidRDefault="00EF4666">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Pod Colonel Constantinescu, având o lungime de 30 m;</w:t>
      </w:r>
    </w:p>
    <w:p w14:paraId="3C7F10EE" w14:textId="77777777" w:rsidR="00A81C89" w:rsidRDefault="00A81C89">
      <w:pPr>
        <w:rPr>
          <w:rFonts w:ascii="Times New Roman" w:eastAsia="Times New Roman" w:hAnsi="Times New Roman" w:cs="Times New Roman"/>
          <w:sz w:val="24"/>
          <w:szCs w:val="24"/>
        </w:rPr>
      </w:pPr>
    </w:p>
    <w:p w14:paraId="71B94563" w14:textId="77777777" w:rsidR="00A81C89" w:rsidRDefault="00EF466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5. Altele</w:t>
      </w:r>
    </w:p>
    <w:p w14:paraId="6BA7D961" w14:textId="77777777" w:rsidR="00A81C89" w:rsidRPr="00C505FA" w:rsidRDefault="00EF4666">
      <w:pPr>
        <w:numPr>
          <w:ilvl w:val="0"/>
          <w:numId w:val="6"/>
        </w:numPr>
        <w:rPr>
          <w:rFonts w:ascii="Times New Roman" w:eastAsia="Times New Roman" w:hAnsi="Times New Roman" w:cs="Times New Roman"/>
          <w:sz w:val="24"/>
          <w:szCs w:val="24"/>
          <w:lang w:val="fr-FR"/>
        </w:rPr>
        <w:sectPr w:rsidR="00A81C89" w:rsidRPr="00C505FA">
          <w:headerReference w:type="default" r:id="rId51"/>
          <w:footerReference w:type="default" r:id="rId52"/>
          <w:pgSz w:w="12240" w:h="15840"/>
          <w:pgMar w:top="1440" w:right="1440" w:bottom="1440" w:left="1440" w:header="720" w:footer="720" w:gutter="0"/>
          <w:pgNumType w:start="1"/>
          <w:cols w:space="720"/>
        </w:sectPr>
      </w:pPr>
      <w:r w:rsidRPr="00C505FA">
        <w:rPr>
          <w:rFonts w:ascii="Times New Roman" w:eastAsia="Times New Roman" w:hAnsi="Times New Roman" w:cs="Times New Roman"/>
          <w:sz w:val="24"/>
          <w:szCs w:val="24"/>
          <w:lang w:val="fr-FR"/>
        </w:rPr>
        <w:t>Drum de exploatare, care face legătura dintre DC138 Pietrari-Valea și DS563 Voinești, având o lungime de 2000 m</w:t>
      </w:r>
    </w:p>
    <w:p w14:paraId="214B462B" w14:textId="77777777" w:rsidR="00A81C89" w:rsidRPr="00C505FA" w:rsidRDefault="00A81C89">
      <w:pPr>
        <w:ind w:left="720"/>
        <w:rPr>
          <w:rFonts w:ascii="Times New Roman" w:eastAsia="Times New Roman" w:hAnsi="Times New Roman" w:cs="Times New Roman"/>
          <w:sz w:val="24"/>
          <w:szCs w:val="24"/>
          <w:lang w:val="fr-FR"/>
        </w:rPr>
      </w:pPr>
    </w:p>
    <w:p w14:paraId="5FCF90B3" w14:textId="77777777" w:rsidR="00A81C89" w:rsidRPr="00C505FA" w:rsidRDefault="00EF4666">
      <w:pPr>
        <w:pStyle w:val="Heading1"/>
        <w:rPr>
          <w:lang w:val="fr-FR"/>
        </w:rPr>
      </w:pPr>
      <w:bookmarkStart w:id="57" w:name="_59onc6i5z5yx" w:colFirst="0" w:colLast="0"/>
      <w:bookmarkEnd w:id="57"/>
      <w:r w:rsidRPr="00C505FA">
        <w:rPr>
          <w:lang w:val="fr-FR"/>
        </w:rPr>
        <w:t>Anexa nr. 9</w:t>
      </w:r>
    </w:p>
    <w:p w14:paraId="38EEFBE5" w14:textId="77777777" w:rsidR="00A81C89" w:rsidRPr="00C505FA" w:rsidRDefault="00EF4666">
      <w:pPr>
        <w:pStyle w:val="Heading1"/>
        <w:rPr>
          <w:lang w:val="fr-FR"/>
        </w:rPr>
      </w:pPr>
      <w:bookmarkStart w:id="58" w:name="_lns6w0aiho7v" w:colFirst="0" w:colLast="0"/>
      <w:bookmarkEnd w:id="58"/>
      <w:r w:rsidRPr="00C505FA">
        <w:rPr>
          <w:lang w:val="fr-FR"/>
        </w:rPr>
        <w:t>Principalele instituții din domeniul educației, cercetării, culturii, sănătății și asistenței sociale</w:t>
      </w:r>
    </w:p>
    <w:p w14:paraId="43424400" w14:textId="77777777" w:rsidR="00A81C89" w:rsidRPr="00C505FA" w:rsidRDefault="00A81C89">
      <w:pPr>
        <w:rPr>
          <w:rFonts w:ascii="Times New Roman" w:eastAsia="Times New Roman" w:hAnsi="Times New Roman" w:cs="Times New Roman"/>
          <w:sz w:val="24"/>
          <w:szCs w:val="24"/>
          <w:lang w:val="fr-FR"/>
        </w:rPr>
      </w:pPr>
    </w:p>
    <w:p w14:paraId="60379C99"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I. Instituții din domeniul educației și cercetării</w:t>
      </w:r>
    </w:p>
    <w:p w14:paraId="507F894D"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Comuna Pietrari funcționează următoarele unități de învățământ:</w:t>
      </w:r>
    </w:p>
    <w:p w14:paraId="47C32225" w14:textId="77777777" w:rsidR="00A81C89" w:rsidRDefault="00EF4666">
      <w:pPr>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Școala Gimnazială cu clasele I-VIII Pietrari;</w:t>
      </w:r>
    </w:p>
    <w:p w14:paraId="2401B0BF" w14:textId="77777777" w:rsidR="00A81C89" w:rsidRDefault="00EF4666">
      <w:pPr>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Grădinița cu Program Normal Pietrari;</w:t>
      </w:r>
    </w:p>
    <w:p w14:paraId="6FE657EA" w14:textId="4232AB62" w:rsidR="00A81C89" w:rsidRDefault="00EF4666">
      <w:pPr>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Gră</w:t>
      </w:r>
      <w:r w:rsidR="00073FC7">
        <w:rPr>
          <w:rFonts w:ascii="Times New Roman" w:eastAsia="Times New Roman" w:hAnsi="Times New Roman" w:cs="Times New Roman"/>
          <w:sz w:val="24"/>
          <w:szCs w:val="24"/>
        </w:rPr>
        <w:t>dinița cu Program Normal Valea.</w:t>
      </w:r>
    </w:p>
    <w:p w14:paraId="72C7A59D" w14:textId="77777777" w:rsidR="00A81C89" w:rsidRDefault="00A81C89">
      <w:pPr>
        <w:ind w:left="1440"/>
        <w:rPr>
          <w:rFonts w:ascii="Times New Roman" w:eastAsia="Times New Roman" w:hAnsi="Times New Roman" w:cs="Times New Roman"/>
          <w:sz w:val="24"/>
          <w:szCs w:val="24"/>
        </w:rPr>
      </w:pPr>
    </w:p>
    <w:p w14:paraId="702970BE" w14:textId="77777777" w:rsidR="00A81C89" w:rsidRPr="00C505FA" w:rsidRDefault="00EF4666">
      <w:pPr>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rPr>
        <w:tab/>
        <w:t xml:space="preserve">După cum se poate observa, sistemul educațional existent la nivelul Comunei Pietrari din județul Dâmbovița acoperă nivelul de învățământ preșcolar, primar și gimnazial. </w:t>
      </w:r>
      <w:r w:rsidRPr="00C505FA">
        <w:rPr>
          <w:rFonts w:ascii="Times New Roman" w:eastAsia="Times New Roman" w:hAnsi="Times New Roman" w:cs="Times New Roman"/>
          <w:sz w:val="24"/>
          <w:szCs w:val="24"/>
          <w:lang w:val="fr-FR"/>
        </w:rPr>
        <w:t>Unitățile de învățământ dispun de cadre didactice calificate și un curriculum adaptat cerințelor educaționale actuale, pregătind elevii pentru continuarea studiilor. Acestea joacă un rol esențial în formarea educațională a copiilor din comuna Pietrari, județul Dâmbovița, contribuind la dezvoltarea lor într-un mediu sigur și adecvat nevoilor lor de învățare.</w:t>
      </w:r>
    </w:p>
    <w:p w14:paraId="00D71AD8" w14:textId="77777777" w:rsidR="00A81C89" w:rsidRPr="00C505FA" w:rsidRDefault="00A81C89">
      <w:pPr>
        <w:rPr>
          <w:rFonts w:ascii="Times New Roman" w:eastAsia="Times New Roman" w:hAnsi="Times New Roman" w:cs="Times New Roman"/>
          <w:sz w:val="24"/>
          <w:szCs w:val="24"/>
          <w:lang w:val="fr-FR"/>
        </w:rPr>
      </w:pPr>
    </w:p>
    <w:p w14:paraId="572D80A6"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II. Instituții din domeniul culturii</w:t>
      </w:r>
    </w:p>
    <w:p w14:paraId="07AD3248" w14:textId="77777777" w:rsidR="00A81C89" w:rsidRPr="00C505FA" w:rsidRDefault="00EF4666">
      <w:pPr>
        <w:ind w:left="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Comuna Pietrari există instituții culturale, valori de patrimoniu, după cum urmează:</w:t>
      </w:r>
    </w:p>
    <w:p w14:paraId="1A6EA829" w14:textId="77777777" w:rsidR="00A81C89" w:rsidRDefault="00EF4666">
      <w:pPr>
        <w:numPr>
          <w:ilvl w:val="0"/>
          <w:numId w:val="2"/>
        </w:num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Biblioteca comunală, Pietrari</w:t>
      </w:r>
    </w:p>
    <w:p w14:paraId="2235E29F" w14:textId="77777777" w:rsidR="00A81C89" w:rsidRDefault="00EF4666">
      <w:pPr>
        <w:numPr>
          <w:ilvl w:val="0"/>
          <w:numId w:val="2"/>
        </w:num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Căminul cultural, Pietrari</w:t>
      </w:r>
    </w:p>
    <w:p w14:paraId="0843AA4F" w14:textId="77777777" w:rsidR="00A81C89" w:rsidRDefault="00EF4666">
      <w:pPr>
        <w:numPr>
          <w:ilvl w:val="0"/>
          <w:numId w:val="2"/>
        </w:num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Biserica Sfântul Ioan Botezătorul, Pietrari </w:t>
      </w:r>
      <w:r>
        <w:rPr>
          <w:rFonts w:ascii="Times New Roman" w:eastAsia="Times New Roman" w:hAnsi="Times New Roman" w:cs="Times New Roman"/>
          <w:sz w:val="24"/>
          <w:szCs w:val="24"/>
        </w:rPr>
        <w:t>(monument istoric)</w:t>
      </w:r>
    </w:p>
    <w:p w14:paraId="26E9432F" w14:textId="5F22C62D" w:rsidR="00A81C89" w:rsidRDefault="00EF4666">
      <w:pPr>
        <w:numPr>
          <w:ilvl w:val="0"/>
          <w:numId w:val="2"/>
        </w:num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Biserica Sfântul Ierarh Nicolae, Pietrari</w:t>
      </w:r>
      <w:r w:rsidR="000A3A54">
        <w:rPr>
          <w:rFonts w:ascii="Times New Roman" w:eastAsia="Times New Roman" w:hAnsi="Times New Roman" w:cs="Times New Roman"/>
          <w:b/>
          <w:sz w:val="24"/>
          <w:szCs w:val="24"/>
        </w:rPr>
        <w:t xml:space="preserve"> I</w:t>
      </w:r>
    </w:p>
    <w:p w14:paraId="5DC33B89" w14:textId="217961C4" w:rsidR="00A81C89" w:rsidRDefault="00EF4666">
      <w:pPr>
        <w:numPr>
          <w:ilvl w:val="0"/>
          <w:numId w:val="2"/>
        </w:num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Biserica Adormirea Maicii Domnului, Pietrari</w:t>
      </w:r>
      <w:r w:rsidR="000A3A54">
        <w:rPr>
          <w:rFonts w:ascii="Times New Roman" w:eastAsia="Times New Roman" w:hAnsi="Times New Roman" w:cs="Times New Roman"/>
          <w:b/>
          <w:sz w:val="24"/>
          <w:szCs w:val="24"/>
        </w:rPr>
        <w:t xml:space="preserve"> II</w:t>
      </w:r>
    </w:p>
    <w:p w14:paraId="25CFF254" w14:textId="77777777" w:rsidR="00A81C89" w:rsidRDefault="00A81C89">
      <w:pPr>
        <w:rPr>
          <w:rFonts w:ascii="Times New Roman" w:eastAsia="Times New Roman" w:hAnsi="Times New Roman" w:cs="Times New Roman"/>
          <w:b/>
          <w:sz w:val="24"/>
          <w:szCs w:val="24"/>
        </w:rPr>
      </w:pPr>
    </w:p>
    <w:p w14:paraId="35904826"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De asemenea, în Comuna Pietrari se desfășoară manifestări culturale după cum urmează:</w:t>
      </w:r>
    </w:p>
    <w:p w14:paraId="7B2CA627" w14:textId="77777777" w:rsidR="00A81C89" w:rsidRPr="00C505FA" w:rsidRDefault="00EF4666">
      <w:pPr>
        <w:numPr>
          <w:ilvl w:val="0"/>
          <w:numId w:val="19"/>
        </w:numPr>
        <w:ind w:left="36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b/>
          <w:sz w:val="24"/>
          <w:szCs w:val="24"/>
          <w:lang w:val="fr-FR"/>
        </w:rPr>
        <w:t>Zilele Comunei</w:t>
      </w:r>
      <w:r w:rsidRPr="00C505FA">
        <w:rPr>
          <w:rFonts w:ascii="Times New Roman" w:eastAsia="Times New Roman" w:hAnsi="Times New Roman" w:cs="Times New Roman"/>
          <w:sz w:val="24"/>
          <w:szCs w:val="24"/>
          <w:lang w:val="fr-FR"/>
        </w:rPr>
        <w:t>: eveniment anual, ce se desfășoară în data de 20 iulie (”Sfântul Prooroc Ilie Tesviteanul”), când au loc, de obicei, serbări folclorice.</w:t>
      </w:r>
    </w:p>
    <w:p w14:paraId="7AEF29E3" w14:textId="77777777" w:rsidR="00A81C89" w:rsidRPr="00C505FA" w:rsidRDefault="00EF4666">
      <w:pPr>
        <w:numPr>
          <w:ilvl w:val="0"/>
          <w:numId w:val="19"/>
        </w:numPr>
        <w:ind w:left="36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b/>
          <w:sz w:val="24"/>
          <w:szCs w:val="24"/>
          <w:lang w:val="fr-FR"/>
        </w:rPr>
        <w:t>Colindele</w:t>
      </w:r>
      <w:r w:rsidRPr="00C505FA">
        <w:rPr>
          <w:rFonts w:ascii="Times New Roman" w:eastAsia="Times New Roman" w:hAnsi="Times New Roman" w:cs="Times New Roman"/>
          <w:sz w:val="24"/>
          <w:szCs w:val="24"/>
          <w:lang w:val="fr-FR"/>
        </w:rPr>
        <w:t>: manifestări culturale prin care, în perioada Crăciunului, cetățenii din comună se organizează și intră în spiritul sărbătorilor de iarnă prin cântatul de colinde.</w:t>
      </w:r>
    </w:p>
    <w:p w14:paraId="4426F641" w14:textId="77777777" w:rsidR="00A81C89" w:rsidRPr="00C505FA" w:rsidRDefault="00EF4666">
      <w:pPr>
        <w:numPr>
          <w:ilvl w:val="0"/>
          <w:numId w:val="19"/>
        </w:numPr>
        <w:ind w:left="36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b/>
          <w:sz w:val="24"/>
          <w:szCs w:val="24"/>
          <w:lang w:val="fr-FR"/>
        </w:rPr>
        <w:t>Obiceiuri zonale sau alte activități</w:t>
      </w:r>
      <w:r w:rsidRPr="00C505FA">
        <w:rPr>
          <w:rFonts w:ascii="Times New Roman" w:eastAsia="Times New Roman" w:hAnsi="Times New Roman" w:cs="Times New Roman"/>
          <w:sz w:val="24"/>
          <w:szCs w:val="24"/>
          <w:lang w:val="fr-FR"/>
        </w:rPr>
        <w:t xml:space="preserve">: încondeiatul ouălor în perioada Sărbătorilor Pascale, activități școlare de zile importante- 1 Martie (Venirea Primăverii), 8 Martie (Ziua Mamei), 1 Iunie (Ziua Copilului), 1 Decembrie (Ziua României), 25 Decembrie (Crăciunul)-. </w:t>
      </w:r>
    </w:p>
    <w:p w14:paraId="25C20125" w14:textId="77777777" w:rsidR="00A81C89" w:rsidRPr="00C505FA" w:rsidRDefault="00A81C89">
      <w:pPr>
        <w:rPr>
          <w:rFonts w:ascii="Times New Roman" w:eastAsia="Times New Roman" w:hAnsi="Times New Roman" w:cs="Times New Roman"/>
          <w:sz w:val="24"/>
          <w:szCs w:val="24"/>
          <w:lang w:val="fr-FR"/>
        </w:rPr>
      </w:pPr>
    </w:p>
    <w:p w14:paraId="1EB2A0A4"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III. Instituții din domeniul sănătății</w:t>
      </w:r>
    </w:p>
    <w:p w14:paraId="45C96FE5"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Unitățile prin care se asigură asistența medicală profilactică și curativă de pe raza teritorială a Comunei Pietrari sunt 1 cabinet medical de familie și 1 farmacie:</w:t>
      </w:r>
    </w:p>
    <w:p w14:paraId="5BD6867F" w14:textId="77777777" w:rsidR="00A81C89" w:rsidRDefault="00EF4666">
      <w:pPr>
        <w:numPr>
          <w:ilvl w:val="0"/>
          <w:numId w:val="11"/>
        </w:num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Cabinet medical individual (Dr. Moisescu Larisa)</w:t>
      </w:r>
    </w:p>
    <w:p w14:paraId="4FF29BF7" w14:textId="77777777" w:rsidR="00A81C89" w:rsidRDefault="00EF4666">
      <w:pPr>
        <w:numPr>
          <w:ilvl w:val="0"/>
          <w:numId w:val="11"/>
        </w:num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Farmacie (Vinca Farm SRL)</w:t>
      </w:r>
    </w:p>
    <w:p w14:paraId="295626CD"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lastRenderedPageBreak/>
        <w:t>În Comună funcționează, de asemenea, și un cabinet medical veterinar, unde se tratează bolile și leziunile animalelor:</w:t>
      </w:r>
    </w:p>
    <w:p w14:paraId="691B58AB" w14:textId="77777777" w:rsidR="00A81C89" w:rsidRDefault="00EF4666">
      <w:pPr>
        <w:numPr>
          <w:ilvl w:val="0"/>
          <w:numId w:val="26"/>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Dispensar medical veterinar Maxim Speed Vet SRL, sat Șipot</w:t>
      </w:r>
    </w:p>
    <w:p w14:paraId="59257BED" w14:textId="77777777" w:rsidR="00A81C89" w:rsidRDefault="00A81C89">
      <w:pPr>
        <w:rPr>
          <w:rFonts w:ascii="Times New Roman" w:eastAsia="Times New Roman" w:hAnsi="Times New Roman" w:cs="Times New Roman"/>
          <w:sz w:val="24"/>
          <w:szCs w:val="24"/>
        </w:rPr>
      </w:pPr>
    </w:p>
    <w:p w14:paraId="0E100AD8" w14:textId="77777777" w:rsidR="00A81C89" w:rsidRDefault="00A81C89">
      <w:pPr>
        <w:rPr>
          <w:rFonts w:ascii="Times New Roman" w:eastAsia="Times New Roman" w:hAnsi="Times New Roman" w:cs="Times New Roman"/>
          <w:sz w:val="24"/>
          <w:szCs w:val="24"/>
        </w:rPr>
      </w:pPr>
    </w:p>
    <w:p w14:paraId="187CA87C"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IV. Instituții din domeniul asistenței sociale</w:t>
      </w:r>
    </w:p>
    <w:p w14:paraId="01585060" w14:textId="77777777" w:rsidR="00A81C89" w:rsidRPr="00C505FA" w:rsidRDefault="00EF4666" w:rsidP="00041E16">
      <w:pPr>
        <w:ind w:firstLine="720"/>
        <w:rPr>
          <w:rFonts w:ascii="Times New Roman" w:eastAsia="Times New Roman" w:hAnsi="Times New Roman" w:cs="Times New Roman"/>
          <w:sz w:val="24"/>
          <w:szCs w:val="24"/>
          <w:lang w:val="fr-FR"/>
        </w:rPr>
        <w:sectPr w:rsidR="00A81C89" w:rsidRPr="00C505FA">
          <w:headerReference w:type="default" r:id="rId53"/>
          <w:footerReference w:type="default" r:id="rId54"/>
          <w:pgSz w:w="12240" w:h="15840"/>
          <w:pgMar w:top="1440" w:right="1440" w:bottom="1440" w:left="1440" w:header="720" w:footer="720" w:gutter="0"/>
          <w:pgNumType w:start="1"/>
          <w:cols w:space="720"/>
        </w:sectPr>
      </w:pPr>
      <w:r w:rsidRPr="00C505FA">
        <w:rPr>
          <w:rFonts w:ascii="Times New Roman" w:eastAsia="Times New Roman" w:hAnsi="Times New Roman" w:cs="Times New Roman"/>
          <w:sz w:val="24"/>
          <w:szCs w:val="24"/>
          <w:lang w:val="fr-FR"/>
        </w:rPr>
        <w:t xml:space="preserve">Prin intermediul compartimentului de asistență socială din cadrul Primăriei Pietrari se asigură administrarea și acordarea beneficiilor de asistență socială și a serviciilor sociale, cu scopul de a se asigura aplicarea politicilor sociale în domeniul protecției copilului, familiei, persoanelor vârstnice, persoanelor cu dizabilități, precum și a altor persoane, grupuri sau comunități aflate în nevoie socială. Compartimentul are rolul de a aplica la nivel local politicile și strategiile de asistență socială, având responsabilitatea de a dezvolta și diversifica serviciile sociale specializate, în funcție de nevoile identificate. </w:t>
      </w:r>
    </w:p>
    <w:p w14:paraId="3410369C" w14:textId="77777777" w:rsidR="00A81C89" w:rsidRPr="00C505FA" w:rsidRDefault="00A81C89">
      <w:pPr>
        <w:rPr>
          <w:rFonts w:ascii="Times New Roman" w:eastAsia="Times New Roman" w:hAnsi="Times New Roman" w:cs="Times New Roman"/>
          <w:sz w:val="24"/>
          <w:szCs w:val="24"/>
          <w:lang w:val="fr-FR"/>
        </w:rPr>
      </w:pPr>
    </w:p>
    <w:p w14:paraId="6D0BE04D" w14:textId="77777777" w:rsidR="00A81C89" w:rsidRPr="00C505FA" w:rsidRDefault="00EF4666">
      <w:pPr>
        <w:pStyle w:val="Heading1"/>
        <w:rPr>
          <w:lang w:val="fr-FR"/>
        </w:rPr>
      </w:pPr>
      <w:bookmarkStart w:id="59" w:name="_ec8u4tgc8tq9" w:colFirst="0" w:colLast="0"/>
      <w:bookmarkEnd w:id="59"/>
      <w:r w:rsidRPr="00C505FA">
        <w:rPr>
          <w:lang w:val="fr-FR"/>
        </w:rPr>
        <w:t>Anexa nr. 10</w:t>
      </w:r>
    </w:p>
    <w:p w14:paraId="7BA8E94F" w14:textId="77777777" w:rsidR="00A81C89" w:rsidRPr="00C505FA" w:rsidRDefault="00EF4666">
      <w:pPr>
        <w:pStyle w:val="Heading1"/>
        <w:rPr>
          <w:lang w:val="fr-FR"/>
        </w:rPr>
      </w:pPr>
      <w:bookmarkStart w:id="60" w:name="_xx1c1pvmhywd" w:colFirst="0" w:colLast="0"/>
      <w:bookmarkEnd w:id="60"/>
      <w:r w:rsidRPr="00C505FA">
        <w:rPr>
          <w:lang w:val="fr-FR"/>
        </w:rPr>
        <w:t>Principalele funcțiuni economice, precum și chestiuni despre agricultură</w:t>
      </w:r>
    </w:p>
    <w:p w14:paraId="1A0B838C" w14:textId="77777777" w:rsidR="00A81C89" w:rsidRPr="00C505FA" w:rsidRDefault="00A81C89">
      <w:pPr>
        <w:rPr>
          <w:rFonts w:ascii="Times New Roman" w:eastAsia="Times New Roman" w:hAnsi="Times New Roman" w:cs="Times New Roman"/>
          <w:sz w:val="24"/>
          <w:szCs w:val="24"/>
          <w:lang w:val="fr-FR"/>
        </w:rPr>
      </w:pPr>
    </w:p>
    <w:p w14:paraId="46C25179"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comuna Pietrari, județul Dâmbovița, activitățile economice sunt influențate de resursele naturale și de specificul rural al zonei. Principalele domenii economice sunt:</w:t>
      </w:r>
    </w:p>
    <w:p w14:paraId="27BC70F7" w14:textId="77777777" w:rsidR="00A81C89" w:rsidRPr="00C505FA" w:rsidRDefault="00A81C89">
      <w:pPr>
        <w:ind w:firstLine="720"/>
        <w:jc w:val="both"/>
        <w:rPr>
          <w:rFonts w:ascii="Times New Roman" w:eastAsia="Times New Roman" w:hAnsi="Times New Roman" w:cs="Times New Roman"/>
          <w:b/>
          <w:sz w:val="24"/>
          <w:szCs w:val="24"/>
          <w:lang w:val="fr-FR"/>
        </w:rPr>
      </w:pPr>
    </w:p>
    <w:p w14:paraId="03467DB0" w14:textId="77777777" w:rsidR="00A81C89" w:rsidRPr="00C505FA" w:rsidRDefault="00EF4666">
      <w:pPr>
        <w:ind w:firstLine="720"/>
        <w:jc w:val="both"/>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1. Agricultura</w:t>
      </w:r>
    </w:p>
    <w:p w14:paraId="42508721" w14:textId="77777777" w:rsidR="00A81C89" w:rsidRDefault="00EF4666">
      <w:pPr>
        <w:ind w:firstLine="720"/>
        <w:jc w:val="both"/>
        <w:rPr>
          <w:rFonts w:ascii="Times New Roman" w:eastAsia="Times New Roman" w:hAnsi="Times New Roman" w:cs="Times New Roman"/>
          <w:sz w:val="24"/>
          <w:szCs w:val="24"/>
        </w:rPr>
      </w:pPr>
      <w:r w:rsidRPr="00C505FA">
        <w:rPr>
          <w:rFonts w:ascii="Times New Roman" w:eastAsia="Times New Roman" w:hAnsi="Times New Roman" w:cs="Times New Roman"/>
          <w:sz w:val="24"/>
          <w:szCs w:val="24"/>
          <w:lang w:val="fr-FR"/>
        </w:rPr>
        <w:t xml:space="preserve">Ținând cont de amplasarea unității administrativ-teritoriale într-o zonă submontană și datorită condițiilor climatice, loturile de teren agricol sunt de mici dimensiuni și răspândite pe o arie mare, acest fapt  făcând imposibilă practicarea unei agriculturi moderne și performante. </w:t>
      </w:r>
      <w:r>
        <w:rPr>
          <w:rFonts w:ascii="Times New Roman" w:eastAsia="Times New Roman" w:hAnsi="Times New Roman" w:cs="Times New Roman"/>
          <w:sz w:val="24"/>
          <w:szCs w:val="24"/>
        </w:rPr>
        <w:t>Totuși, locuitorii comunei se pot ocupa cu:</w:t>
      </w:r>
    </w:p>
    <w:p w14:paraId="265CCDB1" w14:textId="77777777" w:rsidR="00A81C89" w:rsidRDefault="00EF4666">
      <w:pPr>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Cultivarea cerealelor (porumb, în special) – folosite atât pentru consum propriu și pentru hrana animalelor, cât și pentru comercializare, după caz;</w:t>
      </w:r>
    </w:p>
    <w:p w14:paraId="514BBB78" w14:textId="77777777" w:rsidR="00A81C89" w:rsidRPr="00C505FA" w:rsidRDefault="00EF4666">
      <w:pPr>
        <w:numPr>
          <w:ilvl w:val="0"/>
          <w:numId w:val="17"/>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Legumicultura – în special culturi de cartofi, pentru hrană și furaje.</w:t>
      </w:r>
    </w:p>
    <w:p w14:paraId="6163BEF6" w14:textId="77777777" w:rsidR="00A81C89" w:rsidRPr="00C505FA" w:rsidRDefault="00EF4666">
      <w:pPr>
        <w:numPr>
          <w:ilvl w:val="0"/>
          <w:numId w:val="17"/>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Pomicultura – livezile de meri, peri și pruni sunt importante pentru producția de fructe și pentru obținerea produselor tradiționale (dulcețuri, compoturi, țuică).</w:t>
      </w:r>
    </w:p>
    <w:p w14:paraId="4AA1D170" w14:textId="77777777" w:rsidR="00A81C89" w:rsidRPr="00C505FA" w:rsidRDefault="00EF4666">
      <w:pPr>
        <w:numPr>
          <w:ilvl w:val="0"/>
          <w:numId w:val="17"/>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Zootehnia – creșterea oilor și a taurinelor pentru carne și lapte, într-o pondere mai mare; minoritar, putem vorbi despre creșterea porcinelor și păsărilor, pentru satisfacerea consumului propriu.</w:t>
      </w:r>
    </w:p>
    <w:p w14:paraId="3CEC8902" w14:textId="77777777" w:rsidR="00A81C89" w:rsidRPr="00C505FA" w:rsidRDefault="00A81C89">
      <w:pPr>
        <w:ind w:left="1440"/>
        <w:jc w:val="both"/>
        <w:rPr>
          <w:rFonts w:ascii="Times New Roman" w:eastAsia="Times New Roman" w:hAnsi="Times New Roman" w:cs="Times New Roman"/>
          <w:sz w:val="24"/>
          <w:szCs w:val="24"/>
          <w:lang w:val="fr-FR"/>
        </w:rPr>
      </w:pPr>
    </w:p>
    <w:p w14:paraId="5950EAF7" w14:textId="77777777" w:rsidR="00A81C89" w:rsidRPr="00C505FA" w:rsidRDefault="00EF4666">
      <w:pPr>
        <w:ind w:firstLine="720"/>
        <w:jc w:val="both"/>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2. Industria de prelucrare a lemnului</w:t>
      </w:r>
    </w:p>
    <w:p w14:paraId="1052EC63" w14:textId="77777777" w:rsidR="00A81C89" w:rsidRDefault="00EF4666">
      <w:pPr>
        <w:ind w:firstLine="720"/>
        <w:jc w:val="both"/>
        <w:rPr>
          <w:rFonts w:ascii="Times New Roman" w:eastAsia="Times New Roman" w:hAnsi="Times New Roman" w:cs="Times New Roman"/>
          <w:sz w:val="24"/>
          <w:szCs w:val="24"/>
        </w:rPr>
      </w:pPr>
      <w:r w:rsidRPr="00C505FA">
        <w:rPr>
          <w:rFonts w:ascii="Times New Roman" w:eastAsia="Times New Roman" w:hAnsi="Times New Roman" w:cs="Times New Roman"/>
          <w:sz w:val="24"/>
          <w:szCs w:val="24"/>
          <w:lang w:val="fr-FR"/>
        </w:rPr>
        <w:t xml:space="preserve">Existența unei hale de prelucrare a lemnului pe raza unității administrativ-teritoriale indică o activitate importantă în domeniul exploatării și prelucrării primare a materialului lemnos. </w:t>
      </w:r>
      <w:r>
        <w:rPr>
          <w:rFonts w:ascii="Times New Roman" w:eastAsia="Times New Roman" w:hAnsi="Times New Roman" w:cs="Times New Roman"/>
          <w:sz w:val="24"/>
          <w:szCs w:val="24"/>
        </w:rPr>
        <w:t>Aceasta poate include:</w:t>
      </w:r>
    </w:p>
    <w:p w14:paraId="58433F98" w14:textId="77777777" w:rsidR="00A81C89" w:rsidRPr="00C505FA" w:rsidRDefault="00EF4666">
      <w:pPr>
        <w:numPr>
          <w:ilvl w:val="0"/>
          <w:numId w:val="4"/>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Tăiere și rindeluire a lemnului pentru producția de cherestea și semifabricate din lemn.</w:t>
      </w:r>
    </w:p>
    <w:p w14:paraId="26EB9BD0" w14:textId="77777777" w:rsidR="00A81C89" w:rsidRDefault="00EF4666">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Fabricarea mobilierului sau a altor produse din lemn pentru export.</w:t>
      </w:r>
    </w:p>
    <w:p w14:paraId="37C53C20" w14:textId="77777777" w:rsidR="00A81C89" w:rsidRPr="00C505FA" w:rsidRDefault="00EF4666">
      <w:pPr>
        <w:numPr>
          <w:ilvl w:val="0"/>
          <w:numId w:val="4"/>
        </w:numPr>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Producția de peleți și brichete din rumeguș, ca o activitate complementară pentru valorificarea deșeurilor din lemn.</w:t>
      </w:r>
    </w:p>
    <w:p w14:paraId="24A06EFE" w14:textId="77777777" w:rsidR="00A81C89" w:rsidRPr="00C505FA" w:rsidRDefault="00A81C89">
      <w:pPr>
        <w:ind w:left="1440"/>
        <w:jc w:val="both"/>
        <w:rPr>
          <w:rFonts w:ascii="Times New Roman" w:eastAsia="Times New Roman" w:hAnsi="Times New Roman" w:cs="Times New Roman"/>
          <w:sz w:val="24"/>
          <w:szCs w:val="24"/>
          <w:lang w:val="fr-FR"/>
        </w:rPr>
      </w:pPr>
    </w:p>
    <w:p w14:paraId="39CED82C" w14:textId="77777777" w:rsidR="00A81C89" w:rsidRPr="00C505FA" w:rsidRDefault="00EF4666">
      <w:pPr>
        <w:ind w:firstLine="720"/>
        <w:jc w:val="both"/>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3. Alte activități economice</w:t>
      </w:r>
    </w:p>
    <w:p w14:paraId="4F47D7EA"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Comerț și servicii locale – magazine alimentare și/ sau alte afaceri de familie, după cum urmează:</w:t>
      </w:r>
    </w:p>
    <w:tbl>
      <w:tblPr>
        <w:tblStyle w:val="af3"/>
        <w:tblW w:w="100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0"/>
        <w:gridCol w:w="4500"/>
        <w:gridCol w:w="4965"/>
      </w:tblGrid>
      <w:tr w:rsidR="00A81C89" w14:paraId="04D507C6" w14:textId="77777777">
        <w:tc>
          <w:tcPr>
            <w:tcW w:w="600" w:type="dxa"/>
            <w:shd w:val="clear" w:color="auto" w:fill="auto"/>
            <w:tcMar>
              <w:top w:w="100" w:type="dxa"/>
              <w:left w:w="100" w:type="dxa"/>
              <w:bottom w:w="100" w:type="dxa"/>
              <w:right w:w="100" w:type="dxa"/>
            </w:tcMar>
          </w:tcPr>
          <w:p w14:paraId="1233143C"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Nr.crt.</w:t>
            </w:r>
          </w:p>
        </w:tc>
        <w:tc>
          <w:tcPr>
            <w:tcW w:w="4500" w:type="dxa"/>
            <w:shd w:val="clear" w:color="auto" w:fill="auto"/>
            <w:tcMar>
              <w:top w:w="100" w:type="dxa"/>
              <w:left w:w="100" w:type="dxa"/>
              <w:bottom w:w="100" w:type="dxa"/>
              <w:right w:w="100" w:type="dxa"/>
            </w:tcMar>
          </w:tcPr>
          <w:p w14:paraId="4C9C0EAC"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Denumire societate</w:t>
            </w:r>
          </w:p>
        </w:tc>
        <w:tc>
          <w:tcPr>
            <w:tcW w:w="4965" w:type="dxa"/>
            <w:shd w:val="clear" w:color="auto" w:fill="auto"/>
            <w:tcMar>
              <w:top w:w="100" w:type="dxa"/>
              <w:left w:w="100" w:type="dxa"/>
              <w:bottom w:w="100" w:type="dxa"/>
              <w:right w:w="100" w:type="dxa"/>
            </w:tcMar>
          </w:tcPr>
          <w:p w14:paraId="19EBC443" w14:textId="77777777" w:rsidR="00A81C89" w:rsidRDefault="00EF466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w:t>
            </w:r>
          </w:p>
        </w:tc>
      </w:tr>
      <w:tr w:rsidR="00A81C89" w14:paraId="10351030" w14:textId="77777777">
        <w:tc>
          <w:tcPr>
            <w:tcW w:w="600" w:type="dxa"/>
            <w:shd w:val="clear" w:color="auto" w:fill="auto"/>
            <w:tcMar>
              <w:top w:w="100" w:type="dxa"/>
              <w:left w:w="100" w:type="dxa"/>
              <w:bottom w:w="100" w:type="dxa"/>
              <w:right w:w="100" w:type="dxa"/>
            </w:tcMar>
          </w:tcPr>
          <w:p w14:paraId="7B97EAB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00" w:type="dxa"/>
            <w:tcMar>
              <w:top w:w="0" w:type="dxa"/>
              <w:left w:w="100" w:type="dxa"/>
              <w:bottom w:w="0" w:type="dxa"/>
              <w:right w:w="100" w:type="dxa"/>
            </w:tcMar>
          </w:tcPr>
          <w:p w14:paraId="0E13E8F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F. SERBAN ION</w:t>
            </w:r>
          </w:p>
        </w:tc>
        <w:tc>
          <w:tcPr>
            <w:tcW w:w="4965" w:type="dxa"/>
            <w:tcMar>
              <w:top w:w="0" w:type="dxa"/>
              <w:left w:w="100" w:type="dxa"/>
              <w:bottom w:w="0" w:type="dxa"/>
              <w:right w:w="100" w:type="dxa"/>
            </w:tcMar>
          </w:tcPr>
          <w:p w14:paraId="2CDC083E"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77C7B970" w14:textId="77777777">
        <w:tc>
          <w:tcPr>
            <w:tcW w:w="600" w:type="dxa"/>
            <w:shd w:val="clear" w:color="auto" w:fill="auto"/>
            <w:tcMar>
              <w:top w:w="100" w:type="dxa"/>
              <w:left w:w="100" w:type="dxa"/>
              <w:bottom w:w="100" w:type="dxa"/>
              <w:right w:w="100" w:type="dxa"/>
            </w:tcMar>
          </w:tcPr>
          <w:p w14:paraId="5EBAB6D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00" w:type="dxa"/>
            <w:tcMar>
              <w:top w:w="0" w:type="dxa"/>
              <w:left w:w="100" w:type="dxa"/>
              <w:bottom w:w="0" w:type="dxa"/>
              <w:right w:w="100" w:type="dxa"/>
            </w:tcMar>
          </w:tcPr>
          <w:p w14:paraId="3C060351"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CICOM SRL</w:t>
            </w:r>
          </w:p>
        </w:tc>
        <w:tc>
          <w:tcPr>
            <w:tcW w:w="4965" w:type="dxa"/>
            <w:tcMar>
              <w:top w:w="0" w:type="dxa"/>
              <w:left w:w="100" w:type="dxa"/>
              <w:bottom w:w="0" w:type="dxa"/>
              <w:right w:w="100" w:type="dxa"/>
            </w:tcMar>
          </w:tcPr>
          <w:p w14:paraId="4DBA1BC2"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Depozit fructe</w:t>
            </w:r>
          </w:p>
        </w:tc>
      </w:tr>
      <w:tr w:rsidR="00A81C89" w14:paraId="39F3347E" w14:textId="77777777">
        <w:tc>
          <w:tcPr>
            <w:tcW w:w="600" w:type="dxa"/>
            <w:shd w:val="clear" w:color="auto" w:fill="auto"/>
            <w:tcMar>
              <w:top w:w="100" w:type="dxa"/>
              <w:left w:w="100" w:type="dxa"/>
              <w:bottom w:w="100" w:type="dxa"/>
              <w:right w:w="100" w:type="dxa"/>
            </w:tcMar>
          </w:tcPr>
          <w:p w14:paraId="4422075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4500" w:type="dxa"/>
            <w:tcMar>
              <w:top w:w="0" w:type="dxa"/>
              <w:left w:w="100" w:type="dxa"/>
              <w:bottom w:w="0" w:type="dxa"/>
              <w:right w:w="100" w:type="dxa"/>
            </w:tcMar>
          </w:tcPr>
          <w:p w14:paraId="6880154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SUGEAC ELENA</w:t>
            </w:r>
          </w:p>
        </w:tc>
        <w:tc>
          <w:tcPr>
            <w:tcW w:w="4965" w:type="dxa"/>
            <w:tcMar>
              <w:top w:w="0" w:type="dxa"/>
              <w:left w:w="100" w:type="dxa"/>
              <w:bottom w:w="0" w:type="dxa"/>
              <w:right w:w="100" w:type="dxa"/>
            </w:tcMar>
          </w:tcPr>
          <w:p w14:paraId="14BD36FD"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50DF3993" w14:textId="77777777">
        <w:tc>
          <w:tcPr>
            <w:tcW w:w="600" w:type="dxa"/>
            <w:shd w:val="clear" w:color="auto" w:fill="auto"/>
            <w:tcMar>
              <w:top w:w="100" w:type="dxa"/>
              <w:left w:w="100" w:type="dxa"/>
              <w:bottom w:w="100" w:type="dxa"/>
              <w:right w:w="100" w:type="dxa"/>
            </w:tcMar>
          </w:tcPr>
          <w:p w14:paraId="4231A28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500" w:type="dxa"/>
            <w:tcMar>
              <w:top w:w="0" w:type="dxa"/>
              <w:left w:w="100" w:type="dxa"/>
              <w:bottom w:w="0" w:type="dxa"/>
              <w:right w:w="100" w:type="dxa"/>
            </w:tcMar>
          </w:tcPr>
          <w:p w14:paraId="053536A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CAZACU SRL</w:t>
            </w:r>
          </w:p>
        </w:tc>
        <w:tc>
          <w:tcPr>
            <w:tcW w:w="4965" w:type="dxa"/>
            <w:tcMar>
              <w:top w:w="0" w:type="dxa"/>
              <w:left w:w="100" w:type="dxa"/>
              <w:bottom w:w="0" w:type="dxa"/>
              <w:right w:w="100" w:type="dxa"/>
            </w:tcMar>
          </w:tcPr>
          <w:p w14:paraId="657EE9E1"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7B271048" w14:textId="77777777">
        <w:tc>
          <w:tcPr>
            <w:tcW w:w="600" w:type="dxa"/>
            <w:shd w:val="clear" w:color="auto" w:fill="auto"/>
            <w:tcMar>
              <w:top w:w="100" w:type="dxa"/>
              <w:left w:w="100" w:type="dxa"/>
              <w:bottom w:w="100" w:type="dxa"/>
              <w:right w:w="100" w:type="dxa"/>
            </w:tcMar>
          </w:tcPr>
          <w:p w14:paraId="1EB0984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500" w:type="dxa"/>
            <w:tcMar>
              <w:top w:w="0" w:type="dxa"/>
              <w:left w:w="100" w:type="dxa"/>
              <w:bottom w:w="0" w:type="dxa"/>
              <w:right w:w="100" w:type="dxa"/>
            </w:tcMar>
          </w:tcPr>
          <w:p w14:paraId="77CE36B3"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NEDELCIOIU FLOAREA</w:t>
            </w:r>
          </w:p>
        </w:tc>
        <w:tc>
          <w:tcPr>
            <w:tcW w:w="4965" w:type="dxa"/>
            <w:tcMar>
              <w:top w:w="0" w:type="dxa"/>
              <w:left w:w="100" w:type="dxa"/>
              <w:bottom w:w="0" w:type="dxa"/>
              <w:right w:w="100" w:type="dxa"/>
            </w:tcMar>
          </w:tcPr>
          <w:p w14:paraId="3D15749A"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30FDB359" w14:textId="77777777">
        <w:tc>
          <w:tcPr>
            <w:tcW w:w="600" w:type="dxa"/>
            <w:shd w:val="clear" w:color="auto" w:fill="auto"/>
            <w:tcMar>
              <w:top w:w="100" w:type="dxa"/>
              <w:left w:w="100" w:type="dxa"/>
              <w:bottom w:w="100" w:type="dxa"/>
              <w:right w:w="100" w:type="dxa"/>
            </w:tcMar>
          </w:tcPr>
          <w:p w14:paraId="24A8A04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500" w:type="dxa"/>
            <w:tcMar>
              <w:top w:w="0" w:type="dxa"/>
              <w:left w:w="100" w:type="dxa"/>
              <w:bottom w:w="0" w:type="dxa"/>
              <w:right w:w="100" w:type="dxa"/>
            </w:tcMar>
          </w:tcPr>
          <w:p w14:paraId="7419A30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DUMITRA DRAGOȘ FLORIN</w:t>
            </w:r>
          </w:p>
        </w:tc>
        <w:tc>
          <w:tcPr>
            <w:tcW w:w="4965" w:type="dxa"/>
            <w:tcMar>
              <w:top w:w="0" w:type="dxa"/>
              <w:left w:w="100" w:type="dxa"/>
              <w:bottom w:w="0" w:type="dxa"/>
              <w:right w:w="100" w:type="dxa"/>
            </w:tcMar>
          </w:tcPr>
          <w:p w14:paraId="16901837"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7AA8C6EC" w14:textId="77777777">
        <w:tc>
          <w:tcPr>
            <w:tcW w:w="600" w:type="dxa"/>
            <w:shd w:val="clear" w:color="auto" w:fill="auto"/>
            <w:tcMar>
              <w:top w:w="100" w:type="dxa"/>
              <w:left w:w="100" w:type="dxa"/>
              <w:bottom w:w="100" w:type="dxa"/>
              <w:right w:w="100" w:type="dxa"/>
            </w:tcMar>
          </w:tcPr>
          <w:p w14:paraId="0FD62E1C"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500" w:type="dxa"/>
            <w:tcMar>
              <w:top w:w="0" w:type="dxa"/>
              <w:left w:w="100" w:type="dxa"/>
              <w:bottom w:w="0" w:type="dxa"/>
              <w:right w:w="100" w:type="dxa"/>
            </w:tcMar>
          </w:tcPr>
          <w:p w14:paraId="26B3944E"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PFA HEASCA ION</w:t>
            </w:r>
          </w:p>
        </w:tc>
        <w:tc>
          <w:tcPr>
            <w:tcW w:w="4965" w:type="dxa"/>
            <w:tcMar>
              <w:top w:w="0" w:type="dxa"/>
              <w:left w:w="100" w:type="dxa"/>
              <w:bottom w:w="0" w:type="dxa"/>
              <w:right w:w="100" w:type="dxa"/>
            </w:tcMar>
          </w:tcPr>
          <w:p w14:paraId="524D4DA6"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45AD601A" w14:textId="77777777">
        <w:tc>
          <w:tcPr>
            <w:tcW w:w="600" w:type="dxa"/>
            <w:shd w:val="clear" w:color="auto" w:fill="auto"/>
            <w:tcMar>
              <w:top w:w="100" w:type="dxa"/>
              <w:left w:w="100" w:type="dxa"/>
              <w:bottom w:w="100" w:type="dxa"/>
              <w:right w:w="100" w:type="dxa"/>
            </w:tcMar>
          </w:tcPr>
          <w:p w14:paraId="37E441F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500" w:type="dxa"/>
            <w:tcMar>
              <w:top w:w="0" w:type="dxa"/>
              <w:left w:w="100" w:type="dxa"/>
              <w:bottom w:w="0" w:type="dxa"/>
              <w:right w:w="100" w:type="dxa"/>
            </w:tcMar>
          </w:tcPr>
          <w:p w14:paraId="4AC3B936"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BADEA C. MARIA</w:t>
            </w:r>
          </w:p>
        </w:tc>
        <w:tc>
          <w:tcPr>
            <w:tcW w:w="4965" w:type="dxa"/>
            <w:tcMar>
              <w:top w:w="0" w:type="dxa"/>
              <w:left w:w="100" w:type="dxa"/>
              <w:bottom w:w="0" w:type="dxa"/>
              <w:right w:w="100" w:type="dxa"/>
            </w:tcMar>
          </w:tcPr>
          <w:p w14:paraId="51A51898"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421E21A1" w14:textId="77777777">
        <w:tc>
          <w:tcPr>
            <w:tcW w:w="600" w:type="dxa"/>
            <w:shd w:val="clear" w:color="auto" w:fill="auto"/>
            <w:tcMar>
              <w:top w:w="100" w:type="dxa"/>
              <w:left w:w="100" w:type="dxa"/>
              <w:bottom w:w="100" w:type="dxa"/>
              <w:right w:w="100" w:type="dxa"/>
            </w:tcMar>
          </w:tcPr>
          <w:p w14:paraId="274C99F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500" w:type="dxa"/>
            <w:tcMar>
              <w:top w:w="0" w:type="dxa"/>
              <w:left w:w="100" w:type="dxa"/>
              <w:bottom w:w="0" w:type="dxa"/>
              <w:right w:w="100" w:type="dxa"/>
            </w:tcMar>
          </w:tcPr>
          <w:p w14:paraId="40BB6E60"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NEDELCIOIU MIHAI</w:t>
            </w:r>
          </w:p>
        </w:tc>
        <w:tc>
          <w:tcPr>
            <w:tcW w:w="4965" w:type="dxa"/>
            <w:tcMar>
              <w:top w:w="0" w:type="dxa"/>
              <w:left w:w="100" w:type="dxa"/>
              <w:bottom w:w="0" w:type="dxa"/>
              <w:right w:w="100" w:type="dxa"/>
            </w:tcMar>
          </w:tcPr>
          <w:p w14:paraId="718623F3"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3FD4200F" w14:textId="77777777">
        <w:tc>
          <w:tcPr>
            <w:tcW w:w="600" w:type="dxa"/>
            <w:shd w:val="clear" w:color="auto" w:fill="auto"/>
            <w:tcMar>
              <w:top w:w="100" w:type="dxa"/>
              <w:left w:w="100" w:type="dxa"/>
              <w:bottom w:w="100" w:type="dxa"/>
              <w:right w:w="100" w:type="dxa"/>
            </w:tcMar>
          </w:tcPr>
          <w:p w14:paraId="18FCFD2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500" w:type="dxa"/>
            <w:tcMar>
              <w:top w:w="0" w:type="dxa"/>
              <w:left w:w="100" w:type="dxa"/>
              <w:bottom w:w="0" w:type="dxa"/>
              <w:right w:w="100" w:type="dxa"/>
            </w:tcMar>
          </w:tcPr>
          <w:p w14:paraId="3C89591A"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PROFI ROM FOOD SRL</w:t>
            </w:r>
          </w:p>
        </w:tc>
        <w:tc>
          <w:tcPr>
            <w:tcW w:w="4965" w:type="dxa"/>
            <w:tcMar>
              <w:top w:w="0" w:type="dxa"/>
              <w:left w:w="100" w:type="dxa"/>
              <w:bottom w:w="0" w:type="dxa"/>
              <w:right w:w="100" w:type="dxa"/>
            </w:tcMar>
          </w:tcPr>
          <w:p w14:paraId="7C2C054C"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7A62B3B3" w14:textId="77777777">
        <w:tc>
          <w:tcPr>
            <w:tcW w:w="600" w:type="dxa"/>
            <w:shd w:val="clear" w:color="auto" w:fill="auto"/>
            <w:tcMar>
              <w:top w:w="100" w:type="dxa"/>
              <w:left w:w="100" w:type="dxa"/>
              <w:bottom w:w="100" w:type="dxa"/>
              <w:right w:w="100" w:type="dxa"/>
            </w:tcMar>
          </w:tcPr>
          <w:p w14:paraId="47DEA535"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500" w:type="dxa"/>
            <w:tcMar>
              <w:top w:w="0" w:type="dxa"/>
              <w:left w:w="100" w:type="dxa"/>
              <w:bottom w:w="0" w:type="dxa"/>
              <w:right w:w="100" w:type="dxa"/>
            </w:tcMar>
          </w:tcPr>
          <w:p w14:paraId="4374C037"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TUDORACHE MAGAZIN VALEA SRL</w:t>
            </w:r>
          </w:p>
        </w:tc>
        <w:tc>
          <w:tcPr>
            <w:tcW w:w="4965" w:type="dxa"/>
            <w:tcMar>
              <w:top w:w="0" w:type="dxa"/>
              <w:left w:w="100" w:type="dxa"/>
              <w:bottom w:w="0" w:type="dxa"/>
              <w:right w:w="100" w:type="dxa"/>
            </w:tcMar>
          </w:tcPr>
          <w:p w14:paraId="70FECF46"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Magazin</w:t>
            </w:r>
          </w:p>
        </w:tc>
      </w:tr>
      <w:tr w:rsidR="00A81C89" w14:paraId="534098F9" w14:textId="77777777">
        <w:tc>
          <w:tcPr>
            <w:tcW w:w="600" w:type="dxa"/>
            <w:shd w:val="clear" w:color="auto" w:fill="auto"/>
            <w:tcMar>
              <w:top w:w="100" w:type="dxa"/>
              <w:left w:w="100" w:type="dxa"/>
              <w:bottom w:w="100" w:type="dxa"/>
              <w:right w:w="100" w:type="dxa"/>
            </w:tcMar>
          </w:tcPr>
          <w:p w14:paraId="3794E33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500" w:type="dxa"/>
            <w:tcMar>
              <w:top w:w="0" w:type="dxa"/>
              <w:left w:w="100" w:type="dxa"/>
              <w:bottom w:w="0" w:type="dxa"/>
              <w:right w:w="100" w:type="dxa"/>
            </w:tcMar>
          </w:tcPr>
          <w:p w14:paraId="65DDCBA9"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CASA DINTRE DEALURI SRL</w:t>
            </w:r>
          </w:p>
        </w:tc>
        <w:tc>
          <w:tcPr>
            <w:tcW w:w="4965" w:type="dxa"/>
            <w:tcMar>
              <w:top w:w="0" w:type="dxa"/>
              <w:left w:w="100" w:type="dxa"/>
              <w:bottom w:w="0" w:type="dxa"/>
              <w:right w:w="100" w:type="dxa"/>
            </w:tcMar>
          </w:tcPr>
          <w:p w14:paraId="08DAF6F4"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Pizzerie</w:t>
            </w:r>
          </w:p>
        </w:tc>
      </w:tr>
      <w:tr w:rsidR="00A81C89" w14:paraId="136EF80C" w14:textId="77777777">
        <w:tc>
          <w:tcPr>
            <w:tcW w:w="600" w:type="dxa"/>
            <w:shd w:val="clear" w:color="auto" w:fill="auto"/>
            <w:tcMar>
              <w:top w:w="100" w:type="dxa"/>
              <w:left w:w="100" w:type="dxa"/>
              <w:bottom w:w="100" w:type="dxa"/>
              <w:right w:w="100" w:type="dxa"/>
            </w:tcMar>
          </w:tcPr>
          <w:p w14:paraId="70397A58"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500" w:type="dxa"/>
            <w:tcMar>
              <w:top w:w="0" w:type="dxa"/>
              <w:left w:w="100" w:type="dxa"/>
              <w:bottom w:w="0" w:type="dxa"/>
              <w:right w:w="100" w:type="dxa"/>
            </w:tcMar>
          </w:tcPr>
          <w:p w14:paraId="681785C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NEDELCIOIU MIHAI</w:t>
            </w:r>
          </w:p>
        </w:tc>
        <w:tc>
          <w:tcPr>
            <w:tcW w:w="4965" w:type="dxa"/>
            <w:tcMar>
              <w:top w:w="0" w:type="dxa"/>
              <w:left w:w="100" w:type="dxa"/>
              <w:bottom w:w="0" w:type="dxa"/>
              <w:right w:w="100" w:type="dxa"/>
            </w:tcMar>
          </w:tcPr>
          <w:p w14:paraId="69739D85" w14:textId="77777777" w:rsidR="00A81C89" w:rsidRDefault="00EF46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Pensiune</w:t>
            </w:r>
          </w:p>
        </w:tc>
      </w:tr>
    </w:tbl>
    <w:p w14:paraId="232E9A16" w14:textId="77777777" w:rsidR="00A81C89" w:rsidRDefault="00A81C89">
      <w:pPr>
        <w:jc w:val="both"/>
        <w:rPr>
          <w:rFonts w:ascii="Times New Roman" w:eastAsia="Times New Roman" w:hAnsi="Times New Roman" w:cs="Times New Roman"/>
          <w:sz w:val="24"/>
          <w:szCs w:val="24"/>
        </w:rPr>
      </w:pPr>
    </w:p>
    <w:p w14:paraId="4DD9FA89" w14:textId="77777777" w:rsidR="00A81C89" w:rsidRDefault="00A81C89">
      <w:pPr>
        <w:jc w:val="both"/>
        <w:rPr>
          <w:rFonts w:ascii="Times New Roman" w:eastAsia="Times New Roman" w:hAnsi="Times New Roman" w:cs="Times New Roman"/>
          <w:sz w:val="24"/>
          <w:szCs w:val="24"/>
        </w:rPr>
        <w:sectPr w:rsidR="00A81C89">
          <w:headerReference w:type="default" r:id="rId55"/>
          <w:footerReference w:type="default" r:id="rId56"/>
          <w:pgSz w:w="12240" w:h="15840"/>
          <w:pgMar w:top="1440" w:right="1440" w:bottom="1440" w:left="1440" w:header="720" w:footer="720" w:gutter="0"/>
          <w:pgNumType w:start="1"/>
          <w:cols w:space="720"/>
        </w:sectPr>
      </w:pPr>
    </w:p>
    <w:p w14:paraId="3E6D2A9E" w14:textId="77777777" w:rsidR="00A81C89" w:rsidRDefault="00A81C89">
      <w:pPr>
        <w:rPr>
          <w:rFonts w:ascii="Times New Roman" w:eastAsia="Times New Roman" w:hAnsi="Times New Roman" w:cs="Times New Roman"/>
          <w:sz w:val="24"/>
          <w:szCs w:val="24"/>
        </w:rPr>
      </w:pPr>
    </w:p>
    <w:p w14:paraId="7D08C8DC" w14:textId="77777777" w:rsidR="00A81C89" w:rsidRDefault="00EF4666">
      <w:pPr>
        <w:pStyle w:val="Heading1"/>
      </w:pPr>
      <w:bookmarkStart w:id="61" w:name="_jeu3dxkg5s8t" w:colFirst="0" w:colLast="0"/>
      <w:bookmarkEnd w:id="61"/>
      <w:r>
        <w:t>Anexa nr. 11</w:t>
      </w:r>
    </w:p>
    <w:p w14:paraId="550E9B7A" w14:textId="77777777" w:rsidR="00A81C89" w:rsidRDefault="00EF4666">
      <w:pPr>
        <w:pStyle w:val="Heading1"/>
        <w:rPr>
          <w:sz w:val="22"/>
          <w:szCs w:val="22"/>
        </w:rPr>
      </w:pPr>
      <w:bookmarkStart w:id="62" w:name="_itcq4kru5l0d" w:colFirst="0" w:colLast="0"/>
      <w:bookmarkEnd w:id="62"/>
      <w:r>
        <w:t>Inventarul bunurilor aflate în patrimoniul Comunei Pietrari, din județul Dâmbovița</w:t>
      </w:r>
    </w:p>
    <w:p w14:paraId="2C6F8564" w14:textId="77777777" w:rsidR="00A81C89" w:rsidRDefault="00A81C89"/>
    <w:p w14:paraId="4D5D20A6" w14:textId="77777777" w:rsidR="00A81C89" w:rsidRDefault="00EF466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114300" distB="114300" distL="114300" distR="114300" wp14:anchorId="5D1F427B" wp14:editId="13463FAE">
            <wp:extent cx="7939088" cy="4969001"/>
            <wp:effectExtent l="12700" t="12700" r="12700" b="127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7"/>
                    <a:srcRect/>
                    <a:stretch>
                      <a:fillRect/>
                    </a:stretch>
                  </pic:blipFill>
                  <pic:spPr>
                    <a:xfrm>
                      <a:off x="0" y="0"/>
                      <a:ext cx="7939088" cy="4969001"/>
                    </a:xfrm>
                    <a:prstGeom prst="rect">
                      <a:avLst/>
                    </a:prstGeom>
                    <a:ln w="12700">
                      <a:solidFill>
                        <a:srgbClr val="000000"/>
                      </a:solidFill>
                      <a:prstDash val="solid"/>
                    </a:ln>
                  </pic:spPr>
                </pic:pic>
              </a:graphicData>
            </a:graphic>
          </wp:inline>
        </w:drawing>
      </w:r>
    </w:p>
    <w:p w14:paraId="08BA598C" w14:textId="77777777" w:rsidR="00A81C89" w:rsidRDefault="00EF466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114300" distB="114300" distL="114300" distR="114300" wp14:anchorId="0905A545" wp14:editId="38A1FE3E">
            <wp:extent cx="8229600" cy="5321300"/>
            <wp:effectExtent l="12700" t="12700" r="12700" b="1270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8"/>
                    <a:srcRect/>
                    <a:stretch>
                      <a:fillRect/>
                    </a:stretch>
                  </pic:blipFill>
                  <pic:spPr>
                    <a:xfrm>
                      <a:off x="0" y="0"/>
                      <a:ext cx="8229600" cy="5321300"/>
                    </a:xfrm>
                    <a:prstGeom prst="rect">
                      <a:avLst/>
                    </a:prstGeom>
                    <a:ln w="12700">
                      <a:solidFill>
                        <a:srgbClr val="000000"/>
                      </a:solidFill>
                      <a:prstDash val="solid"/>
                    </a:ln>
                  </pic:spPr>
                </pic:pic>
              </a:graphicData>
            </a:graphic>
          </wp:inline>
        </w:drawing>
      </w:r>
    </w:p>
    <w:p w14:paraId="700A1025" w14:textId="77777777" w:rsidR="00A81C89" w:rsidRDefault="00EF466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114300" distB="114300" distL="114300" distR="114300" wp14:anchorId="39A35083" wp14:editId="49549013">
            <wp:extent cx="8229600" cy="5397500"/>
            <wp:effectExtent l="12700" t="12700" r="12700" b="1270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9"/>
                    <a:srcRect/>
                    <a:stretch>
                      <a:fillRect/>
                    </a:stretch>
                  </pic:blipFill>
                  <pic:spPr>
                    <a:xfrm>
                      <a:off x="0" y="0"/>
                      <a:ext cx="8229600" cy="5397500"/>
                    </a:xfrm>
                    <a:prstGeom prst="rect">
                      <a:avLst/>
                    </a:prstGeom>
                    <a:ln w="12700">
                      <a:solidFill>
                        <a:srgbClr val="000000"/>
                      </a:solidFill>
                      <a:prstDash val="solid"/>
                    </a:ln>
                  </pic:spPr>
                </pic:pic>
              </a:graphicData>
            </a:graphic>
          </wp:inline>
        </w:drawing>
      </w:r>
    </w:p>
    <w:p w14:paraId="4D1A55CD" w14:textId="77777777" w:rsidR="00A81C89" w:rsidRDefault="00EF466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114300" distB="114300" distL="114300" distR="114300" wp14:anchorId="4C28049D" wp14:editId="3645E177">
            <wp:extent cx="8229600" cy="5689600"/>
            <wp:effectExtent l="12700" t="12700" r="12700" b="1270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0"/>
                    <a:srcRect/>
                    <a:stretch>
                      <a:fillRect/>
                    </a:stretch>
                  </pic:blipFill>
                  <pic:spPr>
                    <a:xfrm>
                      <a:off x="0" y="0"/>
                      <a:ext cx="8229600" cy="5689600"/>
                    </a:xfrm>
                    <a:prstGeom prst="rect">
                      <a:avLst/>
                    </a:prstGeom>
                    <a:ln w="12700">
                      <a:solidFill>
                        <a:srgbClr val="000000"/>
                      </a:solidFill>
                      <a:prstDash val="solid"/>
                    </a:ln>
                  </pic:spPr>
                </pic:pic>
              </a:graphicData>
            </a:graphic>
          </wp:inline>
        </w:drawing>
      </w:r>
    </w:p>
    <w:p w14:paraId="065A64C8" w14:textId="77777777" w:rsidR="00A81C89" w:rsidRDefault="00EF466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114300" distB="114300" distL="114300" distR="114300" wp14:anchorId="31E75152" wp14:editId="12278E62">
            <wp:extent cx="8229600" cy="5346700"/>
            <wp:effectExtent l="12700" t="12700" r="12700" b="1270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1"/>
                    <a:srcRect/>
                    <a:stretch>
                      <a:fillRect/>
                    </a:stretch>
                  </pic:blipFill>
                  <pic:spPr>
                    <a:xfrm>
                      <a:off x="0" y="0"/>
                      <a:ext cx="8229600" cy="5346700"/>
                    </a:xfrm>
                    <a:prstGeom prst="rect">
                      <a:avLst/>
                    </a:prstGeom>
                    <a:ln w="12700">
                      <a:solidFill>
                        <a:srgbClr val="000000"/>
                      </a:solidFill>
                      <a:prstDash val="solid"/>
                    </a:ln>
                  </pic:spPr>
                </pic:pic>
              </a:graphicData>
            </a:graphic>
          </wp:inline>
        </w:drawing>
      </w:r>
    </w:p>
    <w:p w14:paraId="54D8EED3" w14:textId="77777777" w:rsidR="00A81C89" w:rsidRDefault="00EF466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114300" distB="114300" distL="114300" distR="114300" wp14:anchorId="128E060B" wp14:editId="6D8A8F90">
            <wp:extent cx="8229600" cy="5105400"/>
            <wp:effectExtent l="12700" t="12700" r="12700" b="1270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2"/>
                    <a:srcRect/>
                    <a:stretch>
                      <a:fillRect/>
                    </a:stretch>
                  </pic:blipFill>
                  <pic:spPr>
                    <a:xfrm>
                      <a:off x="0" y="0"/>
                      <a:ext cx="8229600" cy="5105400"/>
                    </a:xfrm>
                    <a:prstGeom prst="rect">
                      <a:avLst/>
                    </a:prstGeom>
                    <a:ln w="12700">
                      <a:solidFill>
                        <a:srgbClr val="000000"/>
                      </a:solidFill>
                      <a:prstDash val="solid"/>
                    </a:ln>
                  </pic:spPr>
                </pic:pic>
              </a:graphicData>
            </a:graphic>
          </wp:inline>
        </w:drawing>
      </w:r>
    </w:p>
    <w:p w14:paraId="214EE7E6" w14:textId="77777777" w:rsidR="00A81C89" w:rsidRDefault="00EF4666">
      <w:pPr>
        <w:sectPr w:rsidR="00A81C89">
          <w:headerReference w:type="default" r:id="rId63"/>
          <w:footerReference w:type="default" r:id="rId64"/>
          <w:pgSz w:w="15840" w:h="12240" w:orient="landscape"/>
          <w:pgMar w:top="1440" w:right="1440" w:bottom="1440" w:left="1440" w:header="720" w:footer="720" w:gutter="0"/>
          <w:pgNumType w:start="1"/>
          <w:cols w:space="720"/>
        </w:sectPr>
      </w:pPr>
      <w:r>
        <w:rPr>
          <w:rFonts w:ascii="Times New Roman" w:eastAsia="Times New Roman" w:hAnsi="Times New Roman" w:cs="Times New Roman"/>
          <w:noProof/>
          <w:sz w:val="24"/>
          <w:szCs w:val="24"/>
          <w:lang w:eastAsia="en-US"/>
        </w:rPr>
        <w:lastRenderedPageBreak/>
        <w:drawing>
          <wp:inline distT="114300" distB="114300" distL="114300" distR="114300" wp14:anchorId="77B270A9" wp14:editId="1398EC39">
            <wp:extent cx="8229600" cy="3111500"/>
            <wp:effectExtent l="12700" t="12700" r="12700" b="1270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5"/>
                    <a:srcRect/>
                    <a:stretch>
                      <a:fillRect/>
                    </a:stretch>
                  </pic:blipFill>
                  <pic:spPr>
                    <a:xfrm>
                      <a:off x="0" y="0"/>
                      <a:ext cx="8229600" cy="3111500"/>
                    </a:xfrm>
                    <a:prstGeom prst="rect">
                      <a:avLst/>
                    </a:prstGeom>
                    <a:ln w="12700">
                      <a:solidFill>
                        <a:srgbClr val="000000"/>
                      </a:solidFill>
                      <a:prstDash val="solid"/>
                    </a:ln>
                  </pic:spPr>
                </pic:pic>
              </a:graphicData>
            </a:graphic>
          </wp:inline>
        </w:drawing>
      </w:r>
    </w:p>
    <w:p w14:paraId="6B2334D3" w14:textId="77777777" w:rsidR="00A81C89" w:rsidRDefault="00EF4666">
      <w:pPr>
        <w:pStyle w:val="Heading1"/>
      </w:pPr>
      <w:bookmarkStart w:id="63" w:name="_sk0o571fyocp" w:colFirst="0" w:colLast="0"/>
      <w:bookmarkEnd w:id="63"/>
      <w:r>
        <w:lastRenderedPageBreak/>
        <w:t>Anexa nr. 12</w:t>
      </w:r>
    </w:p>
    <w:p w14:paraId="40AE6D6D" w14:textId="77777777" w:rsidR="00A81C89" w:rsidRDefault="00EF4666">
      <w:pPr>
        <w:pStyle w:val="Heading1"/>
      </w:pPr>
      <w:bookmarkStart w:id="64" w:name="_wbrzed8aopgd" w:colFirst="0" w:colLast="0"/>
      <w:bookmarkEnd w:id="64"/>
      <w:r>
        <w:t>Principalele entități privind societatea civilă, respectiv partidele politice, sindicatele, cultele, instituțiile de utilitate publică, precum și celelalte organizații nonguvernamentale, care au sediul sau punctul declarat că funcționează la nivelul unității administrativ-teritoriale</w:t>
      </w:r>
    </w:p>
    <w:p w14:paraId="7EA8C24A" w14:textId="77777777" w:rsidR="00A81C89" w:rsidRDefault="00A81C89">
      <w:pPr>
        <w:rPr>
          <w:rFonts w:ascii="Times New Roman" w:eastAsia="Times New Roman" w:hAnsi="Times New Roman" w:cs="Times New Roman"/>
          <w:sz w:val="24"/>
          <w:szCs w:val="24"/>
        </w:rPr>
      </w:pPr>
    </w:p>
    <w:p w14:paraId="2B328CF7" w14:textId="77777777" w:rsidR="00A81C89" w:rsidRDefault="00EF466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Principalele organizații neguvernamentale</w:t>
      </w:r>
    </w:p>
    <w:p w14:paraId="4D56B1C7" w14:textId="77777777" w:rsidR="00A81C89" w:rsidRDefault="00EF4666">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raza teritorială a Comunei Pietrari, județul Dâmbovița nu își desfășoară activitatea organizații neguvernamentale.</w:t>
      </w:r>
    </w:p>
    <w:p w14:paraId="11EEF52A" w14:textId="77777777" w:rsidR="00A81C89" w:rsidRDefault="00A81C89">
      <w:pPr>
        <w:rPr>
          <w:rFonts w:ascii="Times New Roman" w:eastAsia="Times New Roman" w:hAnsi="Times New Roman" w:cs="Times New Roman"/>
          <w:sz w:val="24"/>
          <w:szCs w:val="24"/>
        </w:rPr>
      </w:pPr>
    </w:p>
    <w:p w14:paraId="174005E1" w14:textId="77777777" w:rsidR="00A81C89" w:rsidRDefault="00EF466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Principalele partide politice</w:t>
      </w:r>
    </w:p>
    <w:p w14:paraId="0E2E565E" w14:textId="77777777" w:rsidR="00A81C89" w:rsidRDefault="00EF4666">
      <w:p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Partidele politice care își desfășoară activitatea pe raza teritorială a Comunei Pietrari, județul Dâmbovița sunt următoarele:</w:t>
      </w:r>
    </w:p>
    <w:p w14:paraId="22B40E85" w14:textId="77777777" w:rsidR="00A81C89" w:rsidRDefault="00EF4666">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PSD- Partidul Social Democrat</w:t>
      </w:r>
    </w:p>
    <w:p w14:paraId="709DCAE5" w14:textId="77777777" w:rsidR="00A81C89" w:rsidRDefault="00EF4666">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AUR- Alianța pentru Unirea Românilor</w:t>
      </w:r>
    </w:p>
    <w:p w14:paraId="707DB770" w14:textId="77777777" w:rsidR="00A81C89" w:rsidRDefault="00EF4666">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PNL- Partidul Național Liberal</w:t>
      </w:r>
    </w:p>
    <w:p w14:paraId="21F33475" w14:textId="77777777" w:rsidR="00A81C89" w:rsidRDefault="00A81C89">
      <w:pPr>
        <w:rPr>
          <w:rFonts w:ascii="Times New Roman" w:eastAsia="Times New Roman" w:hAnsi="Times New Roman" w:cs="Times New Roman"/>
          <w:sz w:val="24"/>
          <w:szCs w:val="24"/>
        </w:rPr>
      </w:pPr>
    </w:p>
    <w:p w14:paraId="0A302E38"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III. Principalele organizații sindicale sau asociații profesionale</w:t>
      </w:r>
    </w:p>
    <w:p w14:paraId="7569D948"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Pe raza teritorială a Comunei Pietrari, județul Dâmbovița nu își desfășoară activitatea organizații sindicale sau asociații profesionale.</w:t>
      </w:r>
    </w:p>
    <w:p w14:paraId="78C18F2C" w14:textId="77777777" w:rsidR="00A81C89" w:rsidRPr="00C505FA" w:rsidRDefault="00A81C89">
      <w:pPr>
        <w:rPr>
          <w:rFonts w:ascii="Times New Roman" w:eastAsia="Times New Roman" w:hAnsi="Times New Roman" w:cs="Times New Roman"/>
          <w:sz w:val="24"/>
          <w:szCs w:val="24"/>
          <w:lang w:val="fr-FR"/>
        </w:rPr>
      </w:pPr>
    </w:p>
    <w:p w14:paraId="349E7A1B" w14:textId="77777777" w:rsidR="00A81C89" w:rsidRPr="00C505FA" w:rsidRDefault="00EF4666">
      <w:pP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IV. Cultele religioase</w:t>
      </w:r>
    </w:p>
    <w:p w14:paraId="3EBF1FAC" w14:textId="77777777" w:rsidR="00A81C89" w:rsidRPr="00C505FA" w:rsidRDefault="00EF4666">
      <w:pPr>
        <w:ind w:firstLine="720"/>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Lăcașele de cult existente în Comuna Pietrari, din județul Dâmbovița sunt următoarele:</w:t>
      </w:r>
    </w:p>
    <w:p w14:paraId="51E22C1E" w14:textId="47D79C1B" w:rsidR="008B0241" w:rsidRPr="008B0241" w:rsidRDefault="008B0241" w:rsidP="008B0241">
      <w:pPr>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Biserica „Sfântul Ierarh Nicolae”, Pietrari I</w:t>
      </w:r>
    </w:p>
    <w:p w14:paraId="4E76A942" w14:textId="6E09CFF9" w:rsidR="008B0241" w:rsidRPr="008B0241" w:rsidRDefault="00EF4666" w:rsidP="008B0241">
      <w:pPr>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Biserica Adormirea Maicii Domnului, Pietrari </w:t>
      </w:r>
      <w:r w:rsidR="008B0241">
        <w:rPr>
          <w:rFonts w:ascii="Times New Roman" w:eastAsia="Times New Roman" w:hAnsi="Times New Roman" w:cs="Times New Roman"/>
          <w:sz w:val="24"/>
          <w:szCs w:val="24"/>
        </w:rPr>
        <w:t>II</w:t>
      </w:r>
    </w:p>
    <w:p w14:paraId="79D0C0F4" w14:textId="77777777" w:rsidR="00A81C89" w:rsidRDefault="00EF4666">
      <w:pPr>
        <w:numPr>
          <w:ilvl w:val="0"/>
          <w:numId w:val="15"/>
        </w:numPr>
        <w:rPr>
          <w:rFonts w:ascii="Times New Roman" w:eastAsia="Times New Roman" w:hAnsi="Times New Roman" w:cs="Times New Roman"/>
          <w:sz w:val="24"/>
          <w:szCs w:val="24"/>
        </w:rPr>
        <w:sectPr w:rsidR="00A81C89">
          <w:headerReference w:type="default" r:id="rId66"/>
          <w:footerReference w:type="default" r:id="rId67"/>
          <w:pgSz w:w="12240" w:h="15840"/>
          <w:pgMar w:top="1440" w:right="1440" w:bottom="1440" w:left="1440" w:header="720" w:footer="720" w:gutter="0"/>
          <w:cols w:space="720"/>
        </w:sectPr>
      </w:pPr>
      <w:r>
        <w:rPr>
          <w:rFonts w:ascii="Times New Roman" w:eastAsia="Times New Roman" w:hAnsi="Times New Roman" w:cs="Times New Roman"/>
          <w:sz w:val="24"/>
          <w:szCs w:val="24"/>
        </w:rPr>
        <w:t>Biserica Sfântul Ioan Botezătorul, Pietrari (monument istoric)</w:t>
      </w:r>
    </w:p>
    <w:p w14:paraId="58875124" w14:textId="77777777" w:rsidR="00A81C89" w:rsidRDefault="00A81C89">
      <w:pPr>
        <w:rPr>
          <w:rFonts w:ascii="Times New Roman" w:eastAsia="Times New Roman" w:hAnsi="Times New Roman" w:cs="Times New Roman"/>
          <w:sz w:val="24"/>
          <w:szCs w:val="24"/>
        </w:rPr>
      </w:pPr>
    </w:p>
    <w:p w14:paraId="5A40BFB2" w14:textId="77777777" w:rsidR="00A81C89" w:rsidRDefault="00EF4666">
      <w:pPr>
        <w:pStyle w:val="Heading1"/>
      </w:pPr>
      <w:bookmarkStart w:id="65" w:name="_fx5iohts79su" w:colFirst="0" w:colLast="0"/>
      <w:bookmarkEnd w:id="65"/>
      <w:r>
        <w:t>Anexa nr. 13</w:t>
      </w:r>
    </w:p>
    <w:p w14:paraId="010705E8" w14:textId="77777777" w:rsidR="00A81C89" w:rsidRDefault="00EF4666">
      <w:pPr>
        <w:pStyle w:val="Heading1"/>
      </w:pPr>
      <w:bookmarkStart w:id="66" w:name="_72b8lpvj8wkw" w:colFirst="0" w:colLast="0"/>
      <w:bookmarkEnd w:id="66"/>
      <w:r>
        <w:t>Lista cu denumirea înfrățirilor, cooperărilor sau asocierilor încheiate de Comuna Pietrari, din județul Dâmbovița</w:t>
      </w:r>
    </w:p>
    <w:p w14:paraId="057A3A86" w14:textId="77777777" w:rsidR="00A81C89" w:rsidRDefault="00A81C89">
      <w:pPr>
        <w:rPr>
          <w:rFonts w:ascii="Times New Roman" w:eastAsia="Times New Roman" w:hAnsi="Times New Roman" w:cs="Times New Roman"/>
          <w:sz w:val="24"/>
          <w:szCs w:val="24"/>
        </w:rPr>
      </w:pPr>
    </w:p>
    <w:p w14:paraId="3D23E4B9" w14:textId="77777777" w:rsidR="00A81C89" w:rsidRDefault="00A81C89">
      <w:pPr>
        <w:rPr>
          <w:rFonts w:ascii="Times New Roman" w:eastAsia="Times New Roman" w:hAnsi="Times New Roman" w:cs="Times New Roman"/>
          <w:sz w:val="24"/>
          <w:szCs w:val="24"/>
        </w:rPr>
      </w:pPr>
    </w:p>
    <w:p w14:paraId="250A5B78" w14:textId="77777777" w:rsidR="00A81C89" w:rsidRDefault="00EF4666">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Comuna Pietrari, din județul Dâmbovița face parte din ACoR (Asociația Comunelor din România), încă din anul 2009; aceasta are ca scop sprijinirea administrațiilor locale, promovarea intereselor acestora la nivel național și internațional, oferirea de formare profesională primarilor și consilierilor locali etc. </w:t>
      </w:r>
    </w:p>
    <w:p w14:paraId="1963BF0C" w14:textId="77777777" w:rsidR="00A81C89" w:rsidRPr="00C505FA" w:rsidRDefault="00EF4666">
      <w:pPr>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rPr>
        <w:t xml:space="preserve">Comuna Pietrari, județul Dâmbovița, este înfrățită din anul 2011 cu comuna Selemet, din Republica Moldova. </w:t>
      </w:r>
      <w:r w:rsidRPr="00C505FA">
        <w:rPr>
          <w:rFonts w:ascii="Times New Roman" w:eastAsia="Times New Roman" w:hAnsi="Times New Roman" w:cs="Times New Roman"/>
          <w:sz w:val="24"/>
          <w:szCs w:val="24"/>
          <w:lang w:val="fr-FR"/>
        </w:rPr>
        <w:t>Această înfrățire face parte dintr-un program mai larg de cooperare între localitățile din România și Republica Moldova, având scopul de a consolida relațiile culturale, economice și administrative dintre cele două comunități.</w:t>
      </w:r>
    </w:p>
    <w:p w14:paraId="22A4E888"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În plus, în vederea dezvoltării armonioase și accesării fondurilor europene, comuna este membră a Grupului de Acțiune Locală (GAL) ”Valea Ialomiței”, participând activ la inițiativele locale de dezvoltare rurală. Prin intermediul GAL, administrația locală colaborează cu alte comune și organizații pentru a implementa proiecte care sprijină economia locală, turismul rural, infrastructura și valorificarea resurselor locale.</w:t>
      </w:r>
    </w:p>
    <w:p w14:paraId="2B797396"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xml:space="preserve">Totodată, comuna face parte din Asociația de Dezvoltare Intercomunitară ”Apă Dâmbovița”, asigurând astfel la nivelul unității administrativ-teritoriale furnizarea eficientă și sustenabilă a apei potabile, precum și modernizarea rețelelor de alimentare și canalizare. </w:t>
      </w:r>
    </w:p>
    <w:p w14:paraId="6D541496" w14:textId="77777777" w:rsidR="00A81C89" w:rsidRPr="00C505FA" w:rsidRDefault="00EF4666">
      <w:pPr>
        <w:ind w:firstLine="720"/>
        <w:jc w:val="both"/>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xml:space="preserve">În ceea ce privește protecția mediului, comuna este membră și a Asociației de Dezvoltare Intercomunitară ”Deșeuri Dâmbovița”. Scopul Asociației este îmbunătățirea infrastructurii tehnico – edilitară a sistemelor de colectare, transport, depozitare, prelucrare a deșeurilor solide aferente unității administrativ-teritoriale. </w:t>
      </w:r>
    </w:p>
    <w:p w14:paraId="4DA6A931" w14:textId="77777777" w:rsidR="00A81C89" w:rsidRPr="00C505FA" w:rsidRDefault="00A81C89">
      <w:pPr>
        <w:ind w:firstLine="720"/>
        <w:jc w:val="both"/>
        <w:rPr>
          <w:rFonts w:ascii="Times New Roman" w:eastAsia="Times New Roman" w:hAnsi="Times New Roman" w:cs="Times New Roman"/>
          <w:sz w:val="24"/>
          <w:szCs w:val="24"/>
          <w:lang w:val="fr-FR"/>
        </w:rPr>
      </w:pPr>
    </w:p>
    <w:p w14:paraId="0DB58975" w14:textId="77777777" w:rsidR="00A81C89" w:rsidRPr="00C505FA" w:rsidRDefault="00A81C89">
      <w:pPr>
        <w:ind w:firstLine="720"/>
        <w:jc w:val="both"/>
        <w:rPr>
          <w:rFonts w:ascii="Times New Roman" w:eastAsia="Times New Roman" w:hAnsi="Times New Roman" w:cs="Times New Roman"/>
          <w:sz w:val="24"/>
          <w:szCs w:val="24"/>
          <w:lang w:val="fr-FR"/>
        </w:rPr>
      </w:pPr>
    </w:p>
    <w:p w14:paraId="0866FA04" w14:textId="77777777" w:rsidR="00A81C89" w:rsidRPr="00C505FA" w:rsidRDefault="00A81C89">
      <w:pPr>
        <w:ind w:firstLine="720"/>
        <w:jc w:val="both"/>
        <w:rPr>
          <w:rFonts w:ascii="Times New Roman" w:eastAsia="Times New Roman" w:hAnsi="Times New Roman" w:cs="Times New Roman"/>
          <w:sz w:val="24"/>
          <w:szCs w:val="24"/>
          <w:lang w:val="fr-FR"/>
        </w:rPr>
      </w:pPr>
    </w:p>
    <w:p w14:paraId="71921AE1" w14:textId="77777777" w:rsidR="00A81C89" w:rsidRPr="00C505FA" w:rsidRDefault="00A81C89">
      <w:pPr>
        <w:ind w:firstLine="720"/>
        <w:jc w:val="both"/>
        <w:rPr>
          <w:rFonts w:ascii="Times New Roman" w:eastAsia="Times New Roman" w:hAnsi="Times New Roman" w:cs="Times New Roman"/>
          <w:sz w:val="24"/>
          <w:szCs w:val="24"/>
          <w:lang w:val="fr-FR"/>
        </w:rPr>
      </w:pPr>
    </w:p>
    <w:p w14:paraId="0D1E291F" w14:textId="77777777" w:rsidR="00A81C89" w:rsidRPr="00C505FA" w:rsidRDefault="00A81C89">
      <w:pPr>
        <w:rPr>
          <w:rFonts w:ascii="Times New Roman" w:eastAsia="Times New Roman" w:hAnsi="Times New Roman" w:cs="Times New Roman"/>
          <w:sz w:val="24"/>
          <w:szCs w:val="24"/>
          <w:lang w:val="fr-FR"/>
        </w:rPr>
      </w:pPr>
    </w:p>
    <w:p w14:paraId="591C35A5" w14:textId="77777777" w:rsidR="00A81C89" w:rsidRPr="00C505FA" w:rsidRDefault="00A81C89">
      <w:pPr>
        <w:rPr>
          <w:rFonts w:ascii="Times New Roman" w:eastAsia="Times New Roman" w:hAnsi="Times New Roman" w:cs="Times New Roman"/>
          <w:sz w:val="24"/>
          <w:szCs w:val="24"/>
          <w:lang w:val="fr-FR"/>
        </w:rPr>
      </w:pPr>
    </w:p>
    <w:p w14:paraId="2A42DB4D" w14:textId="77777777" w:rsidR="00A81C89" w:rsidRPr="00C505FA" w:rsidRDefault="00A81C89">
      <w:pPr>
        <w:pStyle w:val="Heading1"/>
        <w:rPr>
          <w:lang w:val="fr-FR"/>
        </w:rPr>
        <w:sectPr w:rsidR="00A81C89" w:rsidRPr="00C505FA">
          <w:headerReference w:type="default" r:id="rId68"/>
          <w:footerReference w:type="default" r:id="rId69"/>
          <w:pgSz w:w="12240" w:h="15840"/>
          <w:pgMar w:top="1440" w:right="1440" w:bottom="1440" w:left="1440" w:header="720" w:footer="720" w:gutter="0"/>
          <w:cols w:space="720"/>
        </w:sectPr>
      </w:pPr>
      <w:bookmarkStart w:id="67" w:name="_307xgqm9atxi" w:colFirst="0" w:colLast="0"/>
      <w:bookmarkEnd w:id="67"/>
    </w:p>
    <w:p w14:paraId="61E3E313" w14:textId="77777777" w:rsidR="00A81C89" w:rsidRPr="00C505FA" w:rsidRDefault="00EF4666">
      <w:pPr>
        <w:pStyle w:val="Heading1"/>
        <w:rPr>
          <w:lang w:val="fr-FR"/>
        </w:rPr>
      </w:pPr>
      <w:bookmarkStart w:id="68" w:name="_r49esgm4hmbn" w:colFirst="0" w:colLast="0"/>
      <w:bookmarkEnd w:id="68"/>
      <w:r w:rsidRPr="00C505FA">
        <w:rPr>
          <w:lang w:val="fr-FR"/>
        </w:rPr>
        <w:lastRenderedPageBreak/>
        <w:t>Anexa nr. 14</w:t>
      </w:r>
    </w:p>
    <w:p w14:paraId="7E8B4264" w14:textId="77777777" w:rsidR="00A81C89" w:rsidRPr="00C505FA" w:rsidRDefault="00EF4666">
      <w:pPr>
        <w:pStyle w:val="Heading1"/>
        <w:rPr>
          <w:lang w:val="fr-FR"/>
        </w:rPr>
      </w:pPr>
      <w:bookmarkStart w:id="69" w:name="_6qhn07i3pmxz" w:colFirst="0" w:colLast="0"/>
      <w:bookmarkEnd w:id="69"/>
      <w:r w:rsidRPr="00C505FA">
        <w:rPr>
          <w:lang w:val="fr-FR"/>
        </w:rPr>
        <w:t>Programele, proiectele sau activitățile, după caz, a căror finanțare se asigură din bugetul local, prin care se promovează/consolidează elemente de identitate locală de natură culturală, istorică, obiceiuri și/sau tradiții</w:t>
      </w:r>
    </w:p>
    <w:p w14:paraId="3F7EE526" w14:textId="77777777" w:rsidR="00A81C89" w:rsidRPr="00C505FA" w:rsidRDefault="00A81C89">
      <w:pPr>
        <w:rPr>
          <w:rFonts w:ascii="Times New Roman" w:eastAsia="Times New Roman" w:hAnsi="Times New Roman" w:cs="Times New Roman"/>
          <w:sz w:val="24"/>
          <w:szCs w:val="24"/>
          <w:lang w:val="fr-FR"/>
        </w:rPr>
      </w:pPr>
    </w:p>
    <w:p w14:paraId="0229AF29" w14:textId="77777777" w:rsidR="00A81C89" w:rsidRPr="00C505FA" w:rsidRDefault="00A81C89">
      <w:pPr>
        <w:rPr>
          <w:rFonts w:ascii="Times New Roman" w:eastAsia="Times New Roman" w:hAnsi="Times New Roman" w:cs="Times New Roman"/>
          <w:sz w:val="24"/>
          <w:szCs w:val="24"/>
          <w:lang w:val="fr-FR"/>
        </w:rPr>
      </w:pPr>
    </w:p>
    <w:tbl>
      <w:tblPr>
        <w:tblStyle w:val="af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2505"/>
        <w:gridCol w:w="4260"/>
        <w:gridCol w:w="2010"/>
      </w:tblGrid>
      <w:tr w:rsidR="00A81C89" w14:paraId="7838B708" w14:textId="77777777">
        <w:tc>
          <w:tcPr>
            <w:tcW w:w="585" w:type="dxa"/>
            <w:shd w:val="clear" w:color="auto" w:fill="auto"/>
            <w:tcMar>
              <w:top w:w="100" w:type="dxa"/>
              <w:left w:w="100" w:type="dxa"/>
              <w:bottom w:w="100" w:type="dxa"/>
              <w:right w:w="100" w:type="dxa"/>
            </w:tcMar>
          </w:tcPr>
          <w:p w14:paraId="14316EE5" w14:textId="77777777" w:rsidR="00A81C89" w:rsidRDefault="00EF4666">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Nr.crt.</w:t>
            </w:r>
          </w:p>
        </w:tc>
        <w:tc>
          <w:tcPr>
            <w:tcW w:w="2505" w:type="dxa"/>
            <w:shd w:val="clear" w:color="auto" w:fill="auto"/>
            <w:tcMar>
              <w:top w:w="100" w:type="dxa"/>
              <w:left w:w="100" w:type="dxa"/>
              <w:bottom w:w="100" w:type="dxa"/>
              <w:right w:w="100" w:type="dxa"/>
            </w:tcMar>
          </w:tcPr>
          <w:p w14:paraId="4778071C" w14:textId="77777777" w:rsidR="00A81C89" w:rsidRPr="00C505FA" w:rsidRDefault="00EF4666">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Denumirea programului, proiectului sau activității, după caz</w:t>
            </w:r>
          </w:p>
        </w:tc>
        <w:tc>
          <w:tcPr>
            <w:tcW w:w="4260" w:type="dxa"/>
            <w:shd w:val="clear" w:color="auto" w:fill="auto"/>
            <w:tcMar>
              <w:top w:w="100" w:type="dxa"/>
              <w:left w:w="100" w:type="dxa"/>
              <w:bottom w:w="100" w:type="dxa"/>
              <w:right w:w="100" w:type="dxa"/>
            </w:tcMar>
          </w:tcPr>
          <w:p w14:paraId="62B58553" w14:textId="77777777" w:rsidR="00A81C89" w:rsidRPr="00C505FA" w:rsidRDefault="00EF4666">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lang w:val="fr-FR"/>
              </w:rPr>
            </w:pPr>
            <w:r w:rsidRPr="00C505FA">
              <w:rPr>
                <w:rFonts w:ascii="Times New Roman" w:eastAsia="Times New Roman" w:hAnsi="Times New Roman" w:cs="Times New Roman"/>
                <w:b/>
                <w:sz w:val="24"/>
                <w:szCs w:val="24"/>
                <w:lang w:val="fr-FR"/>
              </w:rPr>
              <w:t>Descrierea elementelor de identitate locală,  de natură culturală, istorică, obiceiurilor și/ sau tradițiilor care se promovează/ consolidează</w:t>
            </w:r>
          </w:p>
        </w:tc>
        <w:tc>
          <w:tcPr>
            <w:tcW w:w="2010" w:type="dxa"/>
            <w:shd w:val="clear" w:color="auto" w:fill="auto"/>
            <w:tcMar>
              <w:top w:w="100" w:type="dxa"/>
              <w:left w:w="100" w:type="dxa"/>
              <w:bottom w:w="100" w:type="dxa"/>
              <w:right w:w="100" w:type="dxa"/>
            </w:tcMar>
          </w:tcPr>
          <w:p w14:paraId="68C8BE48" w14:textId="77777777" w:rsidR="00A81C89" w:rsidRDefault="00EF4666">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Perioada în care se realizează</w:t>
            </w:r>
          </w:p>
        </w:tc>
      </w:tr>
      <w:tr w:rsidR="00A81C89" w14:paraId="467C13CD" w14:textId="77777777">
        <w:tc>
          <w:tcPr>
            <w:tcW w:w="585" w:type="dxa"/>
            <w:shd w:val="clear" w:color="auto" w:fill="auto"/>
            <w:tcMar>
              <w:top w:w="100" w:type="dxa"/>
              <w:left w:w="100" w:type="dxa"/>
              <w:bottom w:w="100" w:type="dxa"/>
              <w:right w:w="100" w:type="dxa"/>
            </w:tcMar>
          </w:tcPr>
          <w:p w14:paraId="32D296CF"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05" w:type="dxa"/>
            <w:shd w:val="clear" w:color="auto" w:fill="auto"/>
            <w:tcMar>
              <w:top w:w="100" w:type="dxa"/>
              <w:left w:w="100" w:type="dxa"/>
              <w:bottom w:w="100" w:type="dxa"/>
              <w:right w:w="100" w:type="dxa"/>
            </w:tcMar>
          </w:tcPr>
          <w:p w14:paraId="53F04210"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60" w:type="dxa"/>
            <w:shd w:val="clear" w:color="auto" w:fill="auto"/>
            <w:tcMar>
              <w:top w:w="100" w:type="dxa"/>
              <w:left w:w="100" w:type="dxa"/>
              <w:bottom w:w="100" w:type="dxa"/>
              <w:right w:w="100" w:type="dxa"/>
            </w:tcMar>
          </w:tcPr>
          <w:p w14:paraId="432348DD"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10" w:type="dxa"/>
            <w:shd w:val="clear" w:color="auto" w:fill="auto"/>
            <w:tcMar>
              <w:top w:w="100" w:type="dxa"/>
              <w:left w:w="100" w:type="dxa"/>
              <w:bottom w:w="100" w:type="dxa"/>
              <w:right w:w="100" w:type="dxa"/>
            </w:tcMar>
          </w:tcPr>
          <w:p w14:paraId="3BAF1316"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81C89" w14:paraId="75F5739E" w14:textId="77777777">
        <w:tc>
          <w:tcPr>
            <w:tcW w:w="585" w:type="dxa"/>
            <w:shd w:val="clear" w:color="auto" w:fill="auto"/>
            <w:tcMar>
              <w:top w:w="100" w:type="dxa"/>
              <w:left w:w="100" w:type="dxa"/>
              <w:bottom w:w="100" w:type="dxa"/>
              <w:right w:w="100" w:type="dxa"/>
            </w:tcMar>
          </w:tcPr>
          <w:p w14:paraId="21106D07"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05" w:type="dxa"/>
            <w:shd w:val="clear" w:color="auto" w:fill="auto"/>
            <w:tcMar>
              <w:top w:w="100" w:type="dxa"/>
              <w:left w:w="100" w:type="dxa"/>
              <w:bottom w:w="100" w:type="dxa"/>
              <w:right w:w="100" w:type="dxa"/>
            </w:tcMar>
          </w:tcPr>
          <w:p w14:paraId="0E3358F2" w14:textId="77777777" w:rsidR="00A81C89" w:rsidRPr="00C505FA"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Lucrări de cadastru imobiliar intravilan și extravilan</w:t>
            </w:r>
          </w:p>
        </w:tc>
        <w:tc>
          <w:tcPr>
            <w:tcW w:w="4260" w:type="dxa"/>
            <w:shd w:val="clear" w:color="auto" w:fill="auto"/>
            <w:tcMar>
              <w:top w:w="100" w:type="dxa"/>
              <w:left w:w="100" w:type="dxa"/>
              <w:bottom w:w="100" w:type="dxa"/>
              <w:right w:w="100" w:type="dxa"/>
            </w:tcMar>
          </w:tcPr>
          <w:p w14:paraId="62E8069E"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Cardo" w:eastAsia="Cardo" w:hAnsi="Cardo" w:cs="Cardo"/>
                <w:sz w:val="24"/>
                <w:szCs w:val="24"/>
                <w:lang w:val="fr-FR"/>
              </w:rPr>
              <w:t>→ Valorificarea potențialului natural, economic și uman al comunei:</w:t>
            </w:r>
          </w:p>
          <w:p w14:paraId="7A52B8E8"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Protejarea și punerea în valoare a patrimoniului local (biserici vechi, case tradiționale, monumente etc.);</w:t>
            </w:r>
          </w:p>
          <w:p w14:paraId="528C907F"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Facilitarea dezvoltării infrastructurii pentru evenimente culturale și tradiționale;</w:t>
            </w:r>
          </w:p>
          <w:p w14:paraId="7590277C"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Investiții în infrastructură și servicii publice, care asigură condiții mai bune pentru desfășurarea evenimentelor culturale și a activităților comunitare</w:t>
            </w:r>
          </w:p>
        </w:tc>
        <w:tc>
          <w:tcPr>
            <w:tcW w:w="2010" w:type="dxa"/>
            <w:shd w:val="clear" w:color="auto" w:fill="auto"/>
            <w:tcMar>
              <w:top w:w="100" w:type="dxa"/>
              <w:left w:w="100" w:type="dxa"/>
              <w:bottom w:w="100" w:type="dxa"/>
              <w:right w:w="100" w:type="dxa"/>
            </w:tcMar>
          </w:tcPr>
          <w:p w14:paraId="3647A799"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2025-2027</w:t>
            </w:r>
          </w:p>
        </w:tc>
      </w:tr>
      <w:tr w:rsidR="00A81C89" w14:paraId="776FA2BC" w14:textId="77777777">
        <w:tc>
          <w:tcPr>
            <w:tcW w:w="585" w:type="dxa"/>
            <w:shd w:val="clear" w:color="auto" w:fill="auto"/>
            <w:tcMar>
              <w:top w:w="100" w:type="dxa"/>
              <w:left w:w="100" w:type="dxa"/>
              <w:bottom w:w="100" w:type="dxa"/>
              <w:right w:w="100" w:type="dxa"/>
            </w:tcMar>
          </w:tcPr>
          <w:p w14:paraId="646168D6"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05" w:type="dxa"/>
            <w:shd w:val="clear" w:color="auto" w:fill="auto"/>
            <w:tcMar>
              <w:top w:w="100" w:type="dxa"/>
              <w:left w:w="100" w:type="dxa"/>
              <w:bottom w:w="100" w:type="dxa"/>
              <w:right w:w="100" w:type="dxa"/>
            </w:tcMar>
          </w:tcPr>
          <w:p w14:paraId="07FFBE13"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 alei pietonale în comună</w:t>
            </w:r>
          </w:p>
        </w:tc>
        <w:tc>
          <w:tcPr>
            <w:tcW w:w="4260" w:type="dxa"/>
            <w:shd w:val="clear" w:color="auto" w:fill="auto"/>
            <w:tcMar>
              <w:top w:w="100" w:type="dxa"/>
              <w:left w:w="100" w:type="dxa"/>
              <w:bottom w:w="100" w:type="dxa"/>
              <w:right w:w="100" w:type="dxa"/>
            </w:tcMar>
          </w:tcPr>
          <w:p w14:paraId="792B9AB1"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Îmbunătățirea accesului populației și agenților economici la infrastructura de baza conform normelor europene:</w:t>
            </w:r>
          </w:p>
          <w:p w14:paraId="18DA768F"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Crearea unor trasee pietonale care să conecteze puncte de interes cultural și istoric din comună, precum monumente, biserici vechi sau locații tradiționale, facilitând accesul vizitatorilor și localnicilor la patrimoniul cultural al zonei;</w:t>
            </w:r>
          </w:p>
          <w:p w14:paraId="100301FA"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Amenajarea de spații pietonale care să reflecte tradițiile locale, prin utilizarea de materiale tradiționale și designuri care pun în valoare specificitatea zonei, păstrând astfel un caracter autentic și conservând tradițiile arhitecturale ale comunei.</w:t>
            </w:r>
          </w:p>
        </w:tc>
        <w:tc>
          <w:tcPr>
            <w:tcW w:w="2010" w:type="dxa"/>
            <w:shd w:val="clear" w:color="auto" w:fill="auto"/>
            <w:tcMar>
              <w:top w:w="100" w:type="dxa"/>
              <w:left w:w="100" w:type="dxa"/>
              <w:bottom w:w="100" w:type="dxa"/>
              <w:right w:w="100" w:type="dxa"/>
            </w:tcMar>
          </w:tcPr>
          <w:p w14:paraId="5E6F85DF"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2025-2027</w:t>
            </w:r>
          </w:p>
        </w:tc>
      </w:tr>
      <w:tr w:rsidR="00A81C89" w14:paraId="0505D811" w14:textId="77777777">
        <w:tc>
          <w:tcPr>
            <w:tcW w:w="585" w:type="dxa"/>
            <w:shd w:val="clear" w:color="auto" w:fill="auto"/>
            <w:tcMar>
              <w:top w:w="100" w:type="dxa"/>
              <w:left w:w="100" w:type="dxa"/>
              <w:bottom w:w="100" w:type="dxa"/>
              <w:right w:w="100" w:type="dxa"/>
            </w:tcMar>
          </w:tcPr>
          <w:p w14:paraId="10C307A0"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2505" w:type="dxa"/>
            <w:shd w:val="clear" w:color="auto" w:fill="auto"/>
            <w:tcMar>
              <w:top w:w="100" w:type="dxa"/>
              <w:left w:w="100" w:type="dxa"/>
              <w:bottom w:w="100" w:type="dxa"/>
              <w:right w:w="100" w:type="dxa"/>
            </w:tcMar>
          </w:tcPr>
          <w:p w14:paraId="25084C62"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Amenajarea și dotarea unui muzeu local</w:t>
            </w:r>
          </w:p>
        </w:tc>
        <w:tc>
          <w:tcPr>
            <w:tcW w:w="4260" w:type="dxa"/>
            <w:shd w:val="clear" w:color="auto" w:fill="auto"/>
            <w:tcMar>
              <w:top w:w="100" w:type="dxa"/>
              <w:left w:w="100" w:type="dxa"/>
              <w:bottom w:w="100" w:type="dxa"/>
              <w:right w:w="100" w:type="dxa"/>
            </w:tcMar>
          </w:tcPr>
          <w:p w14:paraId="4A671B7A"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Conservarea și promovarea patrimoniului cultural local, prin expunerea de obiecte, fotografii, documente și artefacte care reflectă istoria, tradițiile și obiceiurile comunității.</w:t>
            </w:r>
          </w:p>
          <w:p w14:paraId="7095E2EC"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Stimularea conștientizării tinerelor generații cu privire la valorile și tradițiile locale, ce poate conduce la implicarea copiilor și tinerilor în viața comunității.</w:t>
            </w:r>
          </w:p>
          <w:p w14:paraId="412F5C23"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-Organizarea de evenimente culturale și expoziții temporare,activități artistice, festive, educative care să celebreze elementele semnificative din istoria comunei.</w:t>
            </w:r>
          </w:p>
          <w:p w14:paraId="50EE93D7"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Dezvoltarea turismului cultural, oferind vizitatorilor o modalitate autentică de a înțelege cultura și istoria locală.</w:t>
            </w:r>
          </w:p>
        </w:tc>
        <w:tc>
          <w:tcPr>
            <w:tcW w:w="2010" w:type="dxa"/>
            <w:shd w:val="clear" w:color="auto" w:fill="auto"/>
            <w:tcMar>
              <w:top w:w="100" w:type="dxa"/>
              <w:left w:w="100" w:type="dxa"/>
              <w:bottom w:w="100" w:type="dxa"/>
              <w:right w:w="100" w:type="dxa"/>
            </w:tcMar>
          </w:tcPr>
          <w:p w14:paraId="6BAA72DF"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2025-2027</w:t>
            </w:r>
          </w:p>
        </w:tc>
      </w:tr>
      <w:tr w:rsidR="00A81C89" w14:paraId="1A21EF19" w14:textId="77777777">
        <w:tc>
          <w:tcPr>
            <w:tcW w:w="585" w:type="dxa"/>
            <w:shd w:val="clear" w:color="auto" w:fill="auto"/>
            <w:tcMar>
              <w:top w:w="100" w:type="dxa"/>
              <w:left w:w="100" w:type="dxa"/>
              <w:bottom w:w="100" w:type="dxa"/>
              <w:right w:w="100" w:type="dxa"/>
            </w:tcMar>
          </w:tcPr>
          <w:p w14:paraId="4C3EABD0"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505" w:type="dxa"/>
            <w:shd w:val="clear" w:color="auto" w:fill="auto"/>
            <w:tcMar>
              <w:top w:w="100" w:type="dxa"/>
              <w:left w:w="100" w:type="dxa"/>
              <w:bottom w:w="100" w:type="dxa"/>
              <w:right w:w="100" w:type="dxa"/>
            </w:tcMar>
          </w:tcPr>
          <w:p w14:paraId="1B5227C7" w14:textId="77777777" w:rsidR="00A81C89" w:rsidRPr="00C505FA"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Construire teren de sport sintetic</w:t>
            </w:r>
          </w:p>
        </w:tc>
        <w:tc>
          <w:tcPr>
            <w:tcW w:w="4260" w:type="dxa"/>
            <w:shd w:val="clear" w:color="auto" w:fill="auto"/>
            <w:tcMar>
              <w:top w:w="100" w:type="dxa"/>
              <w:left w:w="100" w:type="dxa"/>
              <w:bottom w:w="100" w:type="dxa"/>
              <w:right w:w="100" w:type="dxa"/>
            </w:tcMar>
          </w:tcPr>
          <w:p w14:paraId="39CCAF45"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Promovarea unui stil de viață sănătos și a activităților sportive ca parte a tradiției comunitare de a organiza evenimente și competiții locale, încurajând tineretul să participe activ la viața comunității.</w:t>
            </w:r>
          </w:p>
          <w:p w14:paraId="7C6CC9D2"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Organizarea de evenimente sportive, în care localnicii pot să celebreze obiceiuri locale prin competiții sau meciuri care reflectă spiritul comunității.</w:t>
            </w:r>
          </w:p>
          <w:p w14:paraId="748782BC" w14:textId="77777777" w:rsidR="00A81C89" w:rsidRPr="00C505FA" w:rsidRDefault="00EF4666">
            <w:pPr>
              <w:widowControl w:val="0"/>
              <w:spacing w:line="240" w:lineRule="auto"/>
              <w:rPr>
                <w:rFonts w:ascii="Times New Roman" w:eastAsia="Times New Roman" w:hAnsi="Times New Roman" w:cs="Times New Roman"/>
                <w:sz w:val="24"/>
                <w:szCs w:val="24"/>
                <w:lang w:val="fr-FR"/>
              </w:rPr>
            </w:pPr>
            <w:r w:rsidRPr="00C505FA">
              <w:rPr>
                <w:rFonts w:ascii="Times New Roman" w:eastAsia="Times New Roman" w:hAnsi="Times New Roman" w:cs="Times New Roman"/>
                <w:sz w:val="24"/>
                <w:szCs w:val="24"/>
                <w:lang w:val="fr-FR"/>
              </w:rPr>
              <w:t>- Crearea unui loc de întâlnire și socializare pentru comunitate, contribuind la consolidarea legăturilor dintre locuitori și păstrarea unei atmosfere de solidaritate și colaborare.</w:t>
            </w:r>
          </w:p>
        </w:tc>
        <w:tc>
          <w:tcPr>
            <w:tcW w:w="2010" w:type="dxa"/>
            <w:shd w:val="clear" w:color="auto" w:fill="auto"/>
            <w:tcMar>
              <w:top w:w="100" w:type="dxa"/>
              <w:left w:w="100" w:type="dxa"/>
              <w:bottom w:w="100" w:type="dxa"/>
              <w:right w:w="100" w:type="dxa"/>
            </w:tcMar>
          </w:tcPr>
          <w:p w14:paraId="0DAF5379"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2025-2027</w:t>
            </w:r>
          </w:p>
        </w:tc>
      </w:tr>
      <w:tr w:rsidR="00A81C89" w14:paraId="4939E746" w14:textId="77777777">
        <w:tc>
          <w:tcPr>
            <w:tcW w:w="585" w:type="dxa"/>
            <w:shd w:val="clear" w:color="auto" w:fill="auto"/>
            <w:tcMar>
              <w:top w:w="100" w:type="dxa"/>
              <w:left w:w="100" w:type="dxa"/>
              <w:bottom w:w="100" w:type="dxa"/>
              <w:right w:w="100" w:type="dxa"/>
            </w:tcMar>
          </w:tcPr>
          <w:p w14:paraId="22DE5705"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505" w:type="dxa"/>
            <w:shd w:val="clear" w:color="auto" w:fill="auto"/>
            <w:tcMar>
              <w:top w:w="100" w:type="dxa"/>
              <w:left w:w="100" w:type="dxa"/>
              <w:bottom w:w="100" w:type="dxa"/>
              <w:right w:w="100" w:type="dxa"/>
            </w:tcMar>
          </w:tcPr>
          <w:p w14:paraId="46BD127D"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Trapeză biserică</w:t>
            </w:r>
          </w:p>
        </w:tc>
        <w:tc>
          <w:tcPr>
            <w:tcW w:w="4260" w:type="dxa"/>
            <w:shd w:val="clear" w:color="auto" w:fill="auto"/>
            <w:tcMar>
              <w:top w:w="100" w:type="dxa"/>
              <w:left w:w="100" w:type="dxa"/>
              <w:bottom w:w="100" w:type="dxa"/>
              <w:right w:w="100" w:type="dxa"/>
            </w:tcMar>
          </w:tcPr>
          <w:p w14:paraId="5E7B1DAD"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Păstrarea și promovarea tradițiilor religioase și culturale locale, oferind un spațiu adecvat pentru organizarea de activități comunitare, slujbe și evenimente religioase, care sunt esențiale pentru viața spirituală și culturală a comunei.</w:t>
            </w:r>
          </w:p>
          <w:p w14:paraId="342E4EA4"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Consolidarea legăturii între comunitate și biserică, un loc central al tradițiilor și obiceiurilor locale, prin facilitarea activităților religioase și a întâlnirilor de comunitate, care întăresc identitatea culturală locală.</w:t>
            </w:r>
          </w:p>
          <w:p w14:paraId="6F8BA66B" w14:textId="77777777" w:rsidR="00A81C89" w:rsidRDefault="00EF46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Valorificarea patrimoniului istoric și </w:t>
            </w:r>
            <w:r>
              <w:rPr>
                <w:rFonts w:ascii="Times New Roman" w:eastAsia="Times New Roman" w:hAnsi="Times New Roman" w:cs="Times New Roman"/>
                <w:sz w:val="24"/>
                <w:szCs w:val="24"/>
              </w:rPr>
              <w:lastRenderedPageBreak/>
              <w:t>religios, contribuind la conservarea unei componente fundamentale a identității comunei, care are legături profunde cu istoria și tradițiile acesteia.</w:t>
            </w:r>
          </w:p>
        </w:tc>
        <w:tc>
          <w:tcPr>
            <w:tcW w:w="2010" w:type="dxa"/>
            <w:shd w:val="clear" w:color="auto" w:fill="auto"/>
            <w:tcMar>
              <w:top w:w="100" w:type="dxa"/>
              <w:left w:w="100" w:type="dxa"/>
              <w:bottom w:w="100" w:type="dxa"/>
              <w:right w:w="100" w:type="dxa"/>
            </w:tcMar>
          </w:tcPr>
          <w:p w14:paraId="5B7C4397" w14:textId="77777777" w:rsidR="00A81C89" w:rsidRDefault="00EF46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2025-2027</w:t>
            </w:r>
          </w:p>
        </w:tc>
      </w:tr>
    </w:tbl>
    <w:p w14:paraId="4D6A4617" w14:textId="77777777" w:rsidR="00A81C89" w:rsidRDefault="00A81C89">
      <w:pPr>
        <w:rPr>
          <w:rFonts w:ascii="Times New Roman" w:eastAsia="Times New Roman" w:hAnsi="Times New Roman" w:cs="Times New Roman"/>
          <w:sz w:val="24"/>
          <w:szCs w:val="24"/>
        </w:rPr>
      </w:pPr>
    </w:p>
    <w:sectPr w:rsidR="00A81C89">
      <w:headerReference w:type="default" r:id="rId70"/>
      <w:footerReference w:type="default" r:id="rId7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6362D1" w14:textId="77777777" w:rsidR="00920078" w:rsidRDefault="00920078">
      <w:pPr>
        <w:spacing w:line="240" w:lineRule="auto"/>
      </w:pPr>
      <w:r>
        <w:separator/>
      </w:r>
    </w:p>
  </w:endnote>
  <w:endnote w:type="continuationSeparator" w:id="0">
    <w:p w14:paraId="27E5A2C8" w14:textId="77777777" w:rsidR="00920078" w:rsidRDefault="00920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FAEB853-C2C5-4647-842C-7ACFB0D0FD07}"/>
  </w:font>
  <w:font w:name="Cardo">
    <w:charset w:val="00"/>
    <w:family w:val="auto"/>
    <w:pitch w:val="default"/>
    <w:embedRegular r:id="rId2" w:fontKey="{BA44BB02-B36E-4CF8-962B-AEB08718252B}"/>
  </w:font>
  <w:font w:name="Calibri">
    <w:panose1 w:val="020F0502020204030204"/>
    <w:charset w:val="00"/>
    <w:family w:val="swiss"/>
    <w:pitch w:val="variable"/>
    <w:sig w:usb0="E4002EFF" w:usb1="C200247B" w:usb2="00000009" w:usb3="00000000" w:csb0="000001FF" w:csb1="00000000"/>
    <w:embedRegular r:id="rId3" w:fontKey="{5A877F5B-29E9-4468-A4A5-72CC1CE51765}"/>
  </w:font>
  <w:font w:name="Cambria">
    <w:panose1 w:val="02040503050406030204"/>
    <w:charset w:val="00"/>
    <w:family w:val="roman"/>
    <w:pitch w:val="variable"/>
    <w:sig w:usb0="E00006FF" w:usb1="420024FF" w:usb2="02000000" w:usb3="00000000" w:csb0="0000019F" w:csb1="00000000"/>
    <w:embedRegular r:id="rId4" w:fontKey="{AB06028B-CAA2-4C8E-9729-FF2C6A8C5A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016EF" w14:textId="77777777" w:rsidR="00A81C89" w:rsidRDefault="00A81C89">
    <w:pP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DFCD7" w14:textId="77777777" w:rsidR="00A81C89" w:rsidRDefault="00A81C8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378B8" w14:textId="5C5C951C" w:rsidR="00A81C89" w:rsidRDefault="00EF4666">
    <w:pPr>
      <w:jc w:val="right"/>
    </w:pPr>
    <w:r>
      <w:fldChar w:fldCharType="begin"/>
    </w:r>
    <w:r>
      <w:instrText>PAGE</w:instrText>
    </w:r>
    <w:r>
      <w:fldChar w:fldCharType="separate"/>
    </w:r>
    <w:r w:rsidR="00A211D8">
      <w:rPr>
        <w:noProof/>
      </w:rPr>
      <w:t>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20811" w14:textId="66D13759" w:rsidR="00A81C89" w:rsidRDefault="00EF4666">
    <w:pPr>
      <w:jc w:val="right"/>
    </w:pPr>
    <w:r>
      <w:fldChar w:fldCharType="begin"/>
    </w:r>
    <w:r>
      <w:instrText>PAGE</w:instrText>
    </w:r>
    <w:r>
      <w:fldChar w:fldCharType="separate"/>
    </w:r>
    <w:r w:rsidR="00A211D8">
      <w:rPr>
        <w:noProof/>
      </w:rPr>
      <w:t>1</w:t>
    </w:r>
    <w:r>
      <w:fldChar w:fldCharType="end"/>
    </w:r>
    <w: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234AA" w14:textId="03454BEB" w:rsidR="00A81C89" w:rsidRDefault="00EF4666">
    <w:pPr>
      <w:jc w:val="right"/>
    </w:pPr>
    <w:r>
      <w:fldChar w:fldCharType="begin"/>
    </w:r>
    <w:r>
      <w:instrText>PAGE</w:instrText>
    </w:r>
    <w:r>
      <w:fldChar w:fldCharType="separate"/>
    </w:r>
    <w:r w:rsidR="00A211D8">
      <w:rPr>
        <w:noProof/>
      </w:rPr>
      <w:t>2</w:t>
    </w:r>
    <w:r>
      <w:fldChar w:fldCharType="end"/>
    </w:r>
    <w:r>
      <w:t>/2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6F947" w14:textId="147E3025" w:rsidR="00A81C89" w:rsidRDefault="00EF4666">
    <w:pPr>
      <w:jc w:val="right"/>
    </w:pPr>
    <w:r>
      <w:fldChar w:fldCharType="begin"/>
    </w:r>
    <w:r>
      <w:instrText>PAGE</w:instrText>
    </w:r>
    <w:r>
      <w:fldChar w:fldCharType="separate"/>
    </w:r>
    <w:r w:rsidR="00A211D8">
      <w:rPr>
        <w:noProof/>
      </w:rPr>
      <w:t>2</w:t>
    </w:r>
    <w:r>
      <w:fldChar w:fldCharType="end"/>
    </w:r>
    <w:r>
      <w:t>/2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546ABD" w14:textId="4809B0A5" w:rsidR="00A81C89" w:rsidRDefault="00EF4666">
    <w:pPr>
      <w:jc w:val="right"/>
    </w:pPr>
    <w:r>
      <w:fldChar w:fldCharType="begin"/>
    </w:r>
    <w:r>
      <w:instrText>PAGE</w:instrText>
    </w:r>
    <w:r>
      <w:fldChar w:fldCharType="separate"/>
    </w:r>
    <w:r w:rsidR="00A211D8">
      <w:rPr>
        <w:noProof/>
      </w:rPr>
      <w:t>1</w:t>
    </w:r>
    <w:r>
      <w:fldChar w:fldCharType="end"/>
    </w:r>
    <w: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99D06" w14:textId="36CA7313" w:rsidR="00A81C89" w:rsidRDefault="00EF4666">
    <w:pPr>
      <w:jc w:val="right"/>
    </w:pPr>
    <w:r>
      <w:fldChar w:fldCharType="begin"/>
    </w:r>
    <w:r>
      <w:instrText>PAGE</w:instrText>
    </w:r>
    <w:r>
      <w:fldChar w:fldCharType="separate"/>
    </w:r>
    <w:r w:rsidR="00A211D8">
      <w:rPr>
        <w:noProof/>
      </w:rPr>
      <w:t>2</w:t>
    </w:r>
    <w:r>
      <w:fldChar w:fldCharType="end"/>
    </w:r>
    <w:r>
      <w:t>/2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132A6" w14:textId="0FAD5E2C" w:rsidR="00A81C89" w:rsidRDefault="00EF4666">
    <w:pPr>
      <w:jc w:val="right"/>
    </w:pPr>
    <w:r>
      <w:fldChar w:fldCharType="begin"/>
    </w:r>
    <w:r>
      <w:instrText>PAGE</w:instrText>
    </w:r>
    <w:r>
      <w:fldChar w:fldCharType="separate"/>
    </w:r>
    <w:r w:rsidR="00A211D8">
      <w:rPr>
        <w:noProof/>
      </w:rPr>
      <w:t>2</w:t>
    </w:r>
    <w:r>
      <w:fldChar w:fldCharType="end"/>
    </w:r>
    <w:r>
      <w:t>/2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98358" w14:textId="430B95B4" w:rsidR="00A81C89" w:rsidRDefault="00EF4666">
    <w:pPr>
      <w:jc w:val="right"/>
    </w:pPr>
    <w:r>
      <w:fldChar w:fldCharType="begin"/>
    </w:r>
    <w:r>
      <w:instrText>PAGE</w:instrText>
    </w:r>
    <w:r>
      <w:fldChar w:fldCharType="separate"/>
    </w:r>
    <w:r w:rsidR="00A211D8">
      <w:rPr>
        <w:noProof/>
      </w:rPr>
      <w:t>6</w:t>
    </w:r>
    <w:r>
      <w:fldChar w:fldCharType="end"/>
    </w:r>
    <w:r>
      <w:t>/</w:t>
    </w:r>
    <w:r w:rsidR="00C505FA">
      <w:t>6</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23CFD" w14:textId="3D74314A" w:rsidR="00A81C89" w:rsidRDefault="00EF4666">
    <w:pPr>
      <w:jc w:val="right"/>
    </w:pPr>
    <w:r>
      <w:fldChar w:fldCharType="begin"/>
    </w:r>
    <w:r>
      <w:instrText>PAGE</w:instrText>
    </w:r>
    <w:r>
      <w:fldChar w:fldCharType="separate"/>
    </w:r>
    <w:r w:rsidR="00A211D8">
      <w:rPr>
        <w:noProof/>
      </w:rPr>
      <w:t>4</w:t>
    </w:r>
    <w:r>
      <w:fldChar w:fldCharType="end"/>
    </w:r>
    <w:r>
      <w:t>/4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9E432A" w14:textId="2D93C1B2" w:rsidR="00A81C89" w:rsidRDefault="00EF4666">
    <w:pPr>
      <w:jc w:val="right"/>
    </w:pPr>
    <w:r>
      <w:fldChar w:fldCharType="begin"/>
    </w:r>
    <w:r>
      <w:instrText>PAGE</w:instrText>
    </w:r>
    <w:r>
      <w:fldChar w:fldCharType="separate"/>
    </w:r>
    <w:r w:rsidR="00A211D8">
      <w:rPr>
        <w:noProof/>
      </w:rPr>
      <w:t>2</w:t>
    </w:r>
    <w:r>
      <w:fldChar w:fldCharType="end"/>
    </w:r>
    <w:r>
      <w:t>/2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37826" w14:textId="187A8D07" w:rsidR="00A81C89" w:rsidRDefault="00EF4666">
    <w:pPr>
      <w:jc w:val="right"/>
    </w:pPr>
    <w:r>
      <w:fldChar w:fldCharType="begin"/>
    </w:r>
    <w:r>
      <w:instrText>PAGE</w:instrText>
    </w:r>
    <w:r>
      <w:fldChar w:fldCharType="separate"/>
    </w:r>
    <w:r w:rsidR="00A211D8">
      <w:rPr>
        <w:noProof/>
      </w:rPr>
      <w:t>2</w:t>
    </w:r>
    <w:r>
      <w:fldChar w:fldCharType="end"/>
    </w:r>
    <w:r>
      <w:t>/2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5009B" w14:textId="30810456" w:rsidR="00A81C89" w:rsidRDefault="00EF4666">
    <w:pPr>
      <w:jc w:val="right"/>
    </w:pPr>
    <w:r>
      <w:fldChar w:fldCharType="begin"/>
    </w:r>
    <w:r>
      <w:instrText>PAGE</w:instrText>
    </w:r>
    <w:r>
      <w:fldChar w:fldCharType="separate"/>
    </w:r>
    <w:r w:rsidR="00A211D8">
      <w:rPr>
        <w:noProof/>
      </w:rPr>
      <w:t>2</w:t>
    </w:r>
    <w:r>
      <w:fldChar w:fldCharType="end"/>
    </w:r>
    <w:r>
      <w:t>/2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41A68" w14:textId="609012F5" w:rsidR="00A81C89" w:rsidRDefault="00EF4666">
    <w:pPr>
      <w:jc w:val="right"/>
    </w:pPr>
    <w:r>
      <w:fldChar w:fldCharType="begin"/>
    </w:r>
    <w:r>
      <w:instrText>PAGE</w:instrText>
    </w:r>
    <w:r>
      <w:fldChar w:fldCharType="separate"/>
    </w:r>
    <w:r w:rsidR="00A211D8">
      <w:rPr>
        <w:noProof/>
      </w:rPr>
      <w:t>7</w:t>
    </w:r>
    <w:r>
      <w:fldChar w:fldCharType="end"/>
    </w:r>
    <w:r>
      <w:t>/7</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31207" w14:textId="77777777" w:rsidR="00A81C89" w:rsidRDefault="00EF4666">
    <w:pPr>
      <w:jc w:val="right"/>
    </w:pPr>
    <w:r>
      <w:t>1/1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E6AEB" w14:textId="77777777" w:rsidR="00A81C89" w:rsidRDefault="00EF4666">
    <w:pPr>
      <w:jc w:val="right"/>
    </w:pPr>
    <w:r>
      <w:t>1/1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B954B" w14:textId="1234384B" w:rsidR="00A81C89" w:rsidRDefault="00EF4666">
    <w:pPr>
      <w:jc w:val="right"/>
    </w:pPr>
    <w:r>
      <w:fldChar w:fldCharType="begin"/>
    </w:r>
    <w:r>
      <w:instrText>PAGE</w:instrText>
    </w:r>
    <w:r>
      <w:fldChar w:fldCharType="separate"/>
    </w:r>
    <w:r w:rsidR="00A211D8">
      <w:rPr>
        <w:noProof/>
      </w:rPr>
      <w:t>3</w:t>
    </w:r>
    <w:r>
      <w:fldChar w:fldCharType="end"/>
    </w:r>
    <w: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04E68" w14:textId="77777777" w:rsidR="00920078" w:rsidRDefault="00920078">
      <w:pPr>
        <w:spacing w:line="240" w:lineRule="auto"/>
      </w:pPr>
      <w:r>
        <w:separator/>
      </w:r>
    </w:p>
  </w:footnote>
  <w:footnote w:type="continuationSeparator" w:id="0">
    <w:p w14:paraId="09C51345" w14:textId="77777777" w:rsidR="00920078" w:rsidRDefault="009200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09CB80" w14:textId="77777777" w:rsidR="00A81C89" w:rsidRDefault="00A81C8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4F71B" w14:textId="77777777" w:rsidR="00A81C89" w:rsidRDefault="00A81C8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F8FCC" w14:textId="77777777" w:rsidR="00A81C89" w:rsidRDefault="00A81C8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15794" w14:textId="77777777" w:rsidR="00A81C89" w:rsidRDefault="00A81C8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A676E" w14:textId="77777777" w:rsidR="00A81C89" w:rsidRDefault="00A81C89"/>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D7FE1" w14:textId="77777777" w:rsidR="00A81C89" w:rsidRDefault="00A81C89"/>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B3939" w14:textId="77777777" w:rsidR="00A81C89" w:rsidRDefault="00A81C89"/>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1FE10" w14:textId="77777777" w:rsidR="00A81C89" w:rsidRDefault="00A81C89"/>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4C144" w14:textId="77777777" w:rsidR="00A81C89" w:rsidRDefault="00A81C89"/>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D0AA5" w14:textId="77777777" w:rsidR="00A81C89" w:rsidRDefault="00A81C89"/>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83AA4" w14:textId="77777777" w:rsidR="00A81C89" w:rsidRDefault="00A81C89"/>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6563B" w14:textId="77777777" w:rsidR="00A81C89" w:rsidRDefault="00A81C89"/>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4B794" w14:textId="77777777" w:rsidR="00A81C89" w:rsidRDefault="00A81C8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F6B39" w14:textId="77777777" w:rsidR="00A81C89" w:rsidRDefault="00A81C89"/>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CA9FE" w14:textId="77777777" w:rsidR="00A81C89" w:rsidRDefault="00A81C89"/>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FFE85" w14:textId="77777777" w:rsidR="00A81C89" w:rsidRDefault="00A81C8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EDD2A" w14:textId="77777777" w:rsidR="00A81C89" w:rsidRDefault="00A81C8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2366D"/>
    <w:multiLevelType w:val="multilevel"/>
    <w:tmpl w:val="6C6C0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E492EB6"/>
    <w:multiLevelType w:val="multilevel"/>
    <w:tmpl w:val="7DC217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14F66311"/>
    <w:multiLevelType w:val="multilevel"/>
    <w:tmpl w:val="AB6607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15BA2ADF"/>
    <w:multiLevelType w:val="multilevel"/>
    <w:tmpl w:val="D03AE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B677183"/>
    <w:multiLevelType w:val="multilevel"/>
    <w:tmpl w:val="FA0075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1C8D085C"/>
    <w:multiLevelType w:val="multilevel"/>
    <w:tmpl w:val="B62AE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DAD0403"/>
    <w:multiLevelType w:val="multilevel"/>
    <w:tmpl w:val="2122A1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2DF6633D"/>
    <w:multiLevelType w:val="multilevel"/>
    <w:tmpl w:val="CCC074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30126DCA"/>
    <w:multiLevelType w:val="multilevel"/>
    <w:tmpl w:val="5F0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C0C5482"/>
    <w:multiLevelType w:val="multilevel"/>
    <w:tmpl w:val="879C1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C0F3D4C"/>
    <w:multiLevelType w:val="multilevel"/>
    <w:tmpl w:val="BD9E0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5BF661C"/>
    <w:multiLevelType w:val="multilevel"/>
    <w:tmpl w:val="027239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491C6BD0"/>
    <w:multiLevelType w:val="multilevel"/>
    <w:tmpl w:val="AA806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EF30732"/>
    <w:multiLevelType w:val="multilevel"/>
    <w:tmpl w:val="66543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5890551D"/>
    <w:multiLevelType w:val="multilevel"/>
    <w:tmpl w:val="10B429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5A401F67"/>
    <w:multiLevelType w:val="multilevel"/>
    <w:tmpl w:val="F2401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3812A18"/>
    <w:multiLevelType w:val="multilevel"/>
    <w:tmpl w:val="04F46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644C7213"/>
    <w:multiLevelType w:val="multilevel"/>
    <w:tmpl w:val="2E501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650954EA"/>
    <w:multiLevelType w:val="multilevel"/>
    <w:tmpl w:val="A3765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67171F2C"/>
    <w:multiLevelType w:val="multilevel"/>
    <w:tmpl w:val="2B98BB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nsid w:val="69245980"/>
    <w:multiLevelType w:val="multilevel"/>
    <w:tmpl w:val="82429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699258A2"/>
    <w:multiLevelType w:val="multilevel"/>
    <w:tmpl w:val="EB688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6B736AEC"/>
    <w:multiLevelType w:val="multilevel"/>
    <w:tmpl w:val="7B6C6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796329D6"/>
    <w:multiLevelType w:val="multilevel"/>
    <w:tmpl w:val="52B4423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nsid w:val="7A4C1AB9"/>
    <w:multiLevelType w:val="multilevel"/>
    <w:tmpl w:val="C06EC4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nsid w:val="7D14417D"/>
    <w:multiLevelType w:val="multilevel"/>
    <w:tmpl w:val="21A29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7"/>
  </w:num>
  <w:num w:numId="3">
    <w:abstractNumId w:val="17"/>
  </w:num>
  <w:num w:numId="4">
    <w:abstractNumId w:val="19"/>
  </w:num>
  <w:num w:numId="5">
    <w:abstractNumId w:val="16"/>
  </w:num>
  <w:num w:numId="6">
    <w:abstractNumId w:val="8"/>
  </w:num>
  <w:num w:numId="7">
    <w:abstractNumId w:val="20"/>
  </w:num>
  <w:num w:numId="8">
    <w:abstractNumId w:val="3"/>
  </w:num>
  <w:num w:numId="9">
    <w:abstractNumId w:val="21"/>
  </w:num>
  <w:num w:numId="10">
    <w:abstractNumId w:val="13"/>
  </w:num>
  <w:num w:numId="11">
    <w:abstractNumId w:val="23"/>
  </w:num>
  <w:num w:numId="12">
    <w:abstractNumId w:val="14"/>
  </w:num>
  <w:num w:numId="13">
    <w:abstractNumId w:val="10"/>
  </w:num>
  <w:num w:numId="14">
    <w:abstractNumId w:val="4"/>
  </w:num>
  <w:num w:numId="15">
    <w:abstractNumId w:val="6"/>
  </w:num>
  <w:num w:numId="16">
    <w:abstractNumId w:val="12"/>
  </w:num>
  <w:num w:numId="17">
    <w:abstractNumId w:val="24"/>
  </w:num>
  <w:num w:numId="18">
    <w:abstractNumId w:val="9"/>
  </w:num>
  <w:num w:numId="19">
    <w:abstractNumId w:val="25"/>
  </w:num>
  <w:num w:numId="20">
    <w:abstractNumId w:val="18"/>
  </w:num>
  <w:num w:numId="21">
    <w:abstractNumId w:val="2"/>
  </w:num>
  <w:num w:numId="22">
    <w:abstractNumId w:val="15"/>
  </w:num>
  <w:num w:numId="23">
    <w:abstractNumId w:val="11"/>
  </w:num>
  <w:num w:numId="24">
    <w:abstractNumId w:val="5"/>
  </w:num>
  <w:num w:numId="25">
    <w:abstractNumId w:val="2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C89"/>
    <w:rsid w:val="00041E16"/>
    <w:rsid w:val="00073FC7"/>
    <w:rsid w:val="000A3A54"/>
    <w:rsid w:val="00223859"/>
    <w:rsid w:val="00246062"/>
    <w:rsid w:val="00516C81"/>
    <w:rsid w:val="008B0241"/>
    <w:rsid w:val="00913821"/>
    <w:rsid w:val="00920078"/>
    <w:rsid w:val="00A211D8"/>
    <w:rsid w:val="00A81C89"/>
    <w:rsid w:val="00C505FA"/>
    <w:rsid w:val="00D41228"/>
    <w:rsid w:val="00E67BD2"/>
    <w:rsid w:val="00EF4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5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rFonts w:ascii="Times New Roman" w:eastAsia="Times New Roman" w:hAnsi="Times New Roman" w:cs="Times New Roman"/>
      <w:b/>
      <w:sz w:val="30"/>
      <w:szCs w:val="3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jc w:val="center"/>
    </w:pPr>
    <w:rPr>
      <w:rFonts w:ascii="Times New Roman" w:eastAsia="Times New Roman" w:hAnsi="Times New Roman" w:cs="Times New Roman"/>
      <w:b/>
      <w:sz w:val="40"/>
      <w:szCs w:val="40"/>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505FA"/>
    <w:pPr>
      <w:tabs>
        <w:tab w:val="center" w:pos="4513"/>
        <w:tab w:val="right" w:pos="9026"/>
      </w:tabs>
      <w:spacing w:line="240" w:lineRule="auto"/>
    </w:pPr>
  </w:style>
  <w:style w:type="character" w:customStyle="1" w:styleId="HeaderChar">
    <w:name w:val="Header Char"/>
    <w:basedOn w:val="DefaultParagraphFont"/>
    <w:link w:val="Header"/>
    <w:uiPriority w:val="99"/>
    <w:rsid w:val="00C505FA"/>
  </w:style>
  <w:style w:type="paragraph" w:styleId="Footer">
    <w:name w:val="footer"/>
    <w:basedOn w:val="Normal"/>
    <w:link w:val="FooterChar"/>
    <w:uiPriority w:val="99"/>
    <w:unhideWhenUsed/>
    <w:rsid w:val="00C505FA"/>
    <w:pPr>
      <w:tabs>
        <w:tab w:val="center" w:pos="4513"/>
        <w:tab w:val="right" w:pos="9026"/>
      </w:tabs>
      <w:spacing w:line="240" w:lineRule="auto"/>
    </w:pPr>
  </w:style>
  <w:style w:type="character" w:customStyle="1" w:styleId="FooterChar">
    <w:name w:val="Footer Char"/>
    <w:basedOn w:val="DefaultParagraphFont"/>
    <w:link w:val="Footer"/>
    <w:uiPriority w:val="99"/>
    <w:rsid w:val="00C505FA"/>
  </w:style>
  <w:style w:type="paragraph" w:styleId="BalloonText">
    <w:name w:val="Balloon Text"/>
    <w:basedOn w:val="Normal"/>
    <w:link w:val="BalloonTextChar"/>
    <w:uiPriority w:val="99"/>
    <w:semiHidden/>
    <w:unhideWhenUsed/>
    <w:rsid w:val="0024606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0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rFonts w:ascii="Times New Roman" w:eastAsia="Times New Roman" w:hAnsi="Times New Roman" w:cs="Times New Roman"/>
      <w:b/>
      <w:sz w:val="30"/>
      <w:szCs w:val="3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jc w:val="center"/>
    </w:pPr>
    <w:rPr>
      <w:rFonts w:ascii="Times New Roman" w:eastAsia="Times New Roman" w:hAnsi="Times New Roman" w:cs="Times New Roman"/>
      <w:b/>
      <w:sz w:val="40"/>
      <w:szCs w:val="40"/>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505FA"/>
    <w:pPr>
      <w:tabs>
        <w:tab w:val="center" w:pos="4513"/>
        <w:tab w:val="right" w:pos="9026"/>
      </w:tabs>
      <w:spacing w:line="240" w:lineRule="auto"/>
    </w:pPr>
  </w:style>
  <w:style w:type="character" w:customStyle="1" w:styleId="HeaderChar">
    <w:name w:val="Header Char"/>
    <w:basedOn w:val="DefaultParagraphFont"/>
    <w:link w:val="Header"/>
    <w:uiPriority w:val="99"/>
    <w:rsid w:val="00C505FA"/>
  </w:style>
  <w:style w:type="paragraph" w:styleId="Footer">
    <w:name w:val="footer"/>
    <w:basedOn w:val="Normal"/>
    <w:link w:val="FooterChar"/>
    <w:uiPriority w:val="99"/>
    <w:unhideWhenUsed/>
    <w:rsid w:val="00C505FA"/>
    <w:pPr>
      <w:tabs>
        <w:tab w:val="center" w:pos="4513"/>
        <w:tab w:val="right" w:pos="9026"/>
      </w:tabs>
      <w:spacing w:line="240" w:lineRule="auto"/>
    </w:pPr>
  </w:style>
  <w:style w:type="character" w:customStyle="1" w:styleId="FooterChar">
    <w:name w:val="Footer Char"/>
    <w:basedOn w:val="DefaultParagraphFont"/>
    <w:link w:val="Footer"/>
    <w:uiPriority w:val="99"/>
    <w:rsid w:val="00C505FA"/>
  </w:style>
  <w:style w:type="paragraph" w:styleId="BalloonText">
    <w:name w:val="Balloon Text"/>
    <w:basedOn w:val="Normal"/>
    <w:link w:val="BalloonTextChar"/>
    <w:uiPriority w:val="99"/>
    <w:semiHidden/>
    <w:unhideWhenUsed/>
    <w:rsid w:val="0024606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0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cs.google.com/document/d/1t8bGYNwc-w3wYhTEE8oBLhQL8AaeTsDOgszbmPHQj5w/edit" TargetMode="External"/><Relationship Id="rId26" Type="http://schemas.openxmlformats.org/officeDocument/2006/relationships/hyperlink" Target="https://docs.google.com/document/d/1t8bGYNwc-w3wYhTEE8oBLhQL8AaeTsDOgszbmPHQj5w/edit" TargetMode="External"/><Relationship Id="rId39" Type="http://schemas.openxmlformats.org/officeDocument/2006/relationships/footer" Target="footer6.xml"/><Relationship Id="rId21" Type="http://schemas.openxmlformats.org/officeDocument/2006/relationships/hyperlink" Target="https://docs.google.com/document/d/1t8bGYNwc-w3wYhTEE8oBLhQL8AaeTsDOgszbmPHQj5w/edit" TargetMode="External"/><Relationship Id="rId34" Type="http://schemas.openxmlformats.org/officeDocument/2006/relationships/image" Target="media/image2.png"/><Relationship Id="rId42" Type="http://schemas.openxmlformats.org/officeDocument/2006/relationships/image" Target="media/image4.png"/><Relationship Id="rId47" Type="http://schemas.openxmlformats.org/officeDocument/2006/relationships/header" Target="header9.xml"/><Relationship Id="rId50" Type="http://schemas.openxmlformats.org/officeDocument/2006/relationships/footer" Target="footer11.xml"/><Relationship Id="rId55" Type="http://schemas.openxmlformats.org/officeDocument/2006/relationships/header" Target="header13.xml"/><Relationship Id="rId63" Type="http://schemas.openxmlformats.org/officeDocument/2006/relationships/header" Target="header14.xml"/><Relationship Id="rId68" Type="http://schemas.openxmlformats.org/officeDocument/2006/relationships/header" Target="header16.xml"/><Relationship Id="rId7" Type="http://schemas.openxmlformats.org/officeDocument/2006/relationships/endnotes" Target="endnotes.xml"/><Relationship Id="rId71" Type="http://schemas.openxmlformats.org/officeDocument/2006/relationships/footer" Target="footer18.xml"/><Relationship Id="rId2" Type="http://schemas.openxmlformats.org/officeDocument/2006/relationships/styles" Target="styles.xml"/><Relationship Id="rId16" Type="http://schemas.openxmlformats.org/officeDocument/2006/relationships/hyperlink" Target="https://docs.google.com/document/d/1t8bGYNwc-w3wYhTEE8oBLhQL8AaeTsDOgszbmPHQj5w/edit" TargetMode="External"/><Relationship Id="rId29" Type="http://schemas.openxmlformats.org/officeDocument/2006/relationships/hyperlink" Target="https://docs.google.com/document/d/1t8bGYNwc-w3wYhTEE8oBLhQL8AaeTsDOgszbmPHQj5w/edit" TargetMode="External"/><Relationship Id="rId11" Type="http://schemas.openxmlformats.org/officeDocument/2006/relationships/footer" Target="footer2.xml"/><Relationship Id="rId24" Type="http://schemas.openxmlformats.org/officeDocument/2006/relationships/hyperlink" Target="https://docs.google.com/document/d/1t8bGYNwc-w3wYhTEE8oBLhQL8AaeTsDOgszbmPHQj5w/edit" TargetMode="External"/><Relationship Id="rId32" Type="http://schemas.openxmlformats.org/officeDocument/2006/relationships/header" Target="header3.xml"/><Relationship Id="rId37" Type="http://schemas.openxmlformats.org/officeDocument/2006/relationships/footer" Target="footer5.xml"/><Relationship Id="rId40" Type="http://schemas.openxmlformats.org/officeDocument/2006/relationships/header" Target="header6.xml"/><Relationship Id="rId45" Type="http://schemas.openxmlformats.org/officeDocument/2006/relationships/header" Target="header8.xml"/><Relationship Id="rId53" Type="http://schemas.openxmlformats.org/officeDocument/2006/relationships/header" Target="header12.xml"/><Relationship Id="rId58" Type="http://schemas.openxmlformats.org/officeDocument/2006/relationships/image" Target="media/image6.png"/><Relationship Id="rId66"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yperlink" Target="https://docs.google.com/document/d/1t8bGYNwc-w3wYhTEE8oBLhQL8AaeTsDOgszbmPHQj5w/edit" TargetMode="External"/><Relationship Id="rId23" Type="http://schemas.openxmlformats.org/officeDocument/2006/relationships/hyperlink" Target="https://docs.google.com/document/d/1t8bGYNwc-w3wYhTEE8oBLhQL8AaeTsDOgszbmPHQj5w/edit" TargetMode="External"/><Relationship Id="rId28" Type="http://schemas.openxmlformats.org/officeDocument/2006/relationships/hyperlink" Target="https://docs.google.com/document/d/1t8bGYNwc-w3wYhTEE8oBLhQL8AaeTsDOgszbmPHQj5w/edit" TargetMode="External"/><Relationship Id="rId36" Type="http://schemas.openxmlformats.org/officeDocument/2006/relationships/header" Target="header4.xml"/><Relationship Id="rId49" Type="http://schemas.openxmlformats.org/officeDocument/2006/relationships/header" Target="header10.xml"/><Relationship Id="rId57" Type="http://schemas.openxmlformats.org/officeDocument/2006/relationships/image" Target="media/image5.png"/><Relationship Id="rId61" Type="http://schemas.openxmlformats.org/officeDocument/2006/relationships/image" Target="media/image9.png"/><Relationship Id="rId10" Type="http://schemas.openxmlformats.org/officeDocument/2006/relationships/header" Target="header1.xml"/><Relationship Id="rId19" Type="http://schemas.openxmlformats.org/officeDocument/2006/relationships/hyperlink" Target="https://docs.google.com/document/d/1t8bGYNwc-w3wYhTEE8oBLhQL8AaeTsDOgszbmPHQj5w/edit" TargetMode="External"/><Relationship Id="rId31" Type="http://schemas.openxmlformats.org/officeDocument/2006/relationships/hyperlink" Target="https://docs.google.com/document/d/1t8bGYNwc-w3wYhTEE8oBLhQL8AaeTsDOgszbmPHQj5w/edit" TargetMode="External"/><Relationship Id="rId44" Type="http://schemas.openxmlformats.org/officeDocument/2006/relationships/footer" Target="footer8.xml"/><Relationship Id="rId52" Type="http://schemas.openxmlformats.org/officeDocument/2006/relationships/footer" Target="footer12.xml"/><Relationship Id="rId60" Type="http://schemas.openxmlformats.org/officeDocument/2006/relationships/image" Target="media/image8.png"/><Relationship Id="rId65" Type="http://schemas.openxmlformats.org/officeDocument/2006/relationships/image" Target="media/image11.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docs.google.com/document/d/1t8bGYNwc-w3wYhTEE8oBLhQL8AaeTsDOgszbmPHQj5w/edit" TargetMode="External"/><Relationship Id="rId22" Type="http://schemas.openxmlformats.org/officeDocument/2006/relationships/hyperlink" Target="https://docs.google.com/document/d/1t8bGYNwc-w3wYhTEE8oBLhQL8AaeTsDOgszbmPHQj5w/edit" TargetMode="External"/><Relationship Id="rId27" Type="http://schemas.openxmlformats.org/officeDocument/2006/relationships/hyperlink" Target="https://docs.google.com/document/d/1t8bGYNwc-w3wYhTEE8oBLhQL8AaeTsDOgszbmPHQj5w/edit" TargetMode="External"/><Relationship Id="rId30" Type="http://schemas.openxmlformats.org/officeDocument/2006/relationships/hyperlink" Target="https://docs.google.com/document/d/1t8bGYNwc-w3wYhTEE8oBLhQL8AaeTsDOgszbmPHQj5w/edit" TargetMode="External"/><Relationship Id="rId35" Type="http://schemas.openxmlformats.org/officeDocument/2006/relationships/image" Target="media/image3.png"/><Relationship Id="rId43" Type="http://schemas.openxmlformats.org/officeDocument/2006/relationships/header" Target="header7.xml"/><Relationship Id="rId48" Type="http://schemas.openxmlformats.org/officeDocument/2006/relationships/footer" Target="footer10.xml"/><Relationship Id="rId56" Type="http://schemas.openxmlformats.org/officeDocument/2006/relationships/footer" Target="footer14.xml"/><Relationship Id="rId64" Type="http://schemas.openxmlformats.org/officeDocument/2006/relationships/footer" Target="footer15.xml"/><Relationship Id="rId69" Type="http://schemas.openxmlformats.org/officeDocument/2006/relationships/footer" Target="footer17.xml"/><Relationship Id="rId8" Type="http://schemas.openxmlformats.org/officeDocument/2006/relationships/footer" Target="footer1.xml"/><Relationship Id="rId51" Type="http://schemas.openxmlformats.org/officeDocument/2006/relationships/header" Target="header11.xml"/><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eader" Target="header2.xml"/><Relationship Id="rId17" Type="http://schemas.openxmlformats.org/officeDocument/2006/relationships/hyperlink" Target="https://docs.google.com/document/d/1t8bGYNwc-w3wYhTEE8oBLhQL8AaeTsDOgszbmPHQj5w/edit" TargetMode="External"/><Relationship Id="rId25" Type="http://schemas.openxmlformats.org/officeDocument/2006/relationships/hyperlink" Target="https://docs.google.com/document/d/1t8bGYNwc-w3wYhTEE8oBLhQL8AaeTsDOgszbmPHQj5w/edit" TargetMode="External"/><Relationship Id="rId33" Type="http://schemas.openxmlformats.org/officeDocument/2006/relationships/footer" Target="footer4.xml"/><Relationship Id="rId38" Type="http://schemas.openxmlformats.org/officeDocument/2006/relationships/header" Target="header5.xml"/><Relationship Id="rId46" Type="http://schemas.openxmlformats.org/officeDocument/2006/relationships/footer" Target="footer9.xml"/><Relationship Id="rId59" Type="http://schemas.openxmlformats.org/officeDocument/2006/relationships/image" Target="media/image7.png"/><Relationship Id="rId67" Type="http://schemas.openxmlformats.org/officeDocument/2006/relationships/footer" Target="footer16.xml"/><Relationship Id="rId20" Type="http://schemas.openxmlformats.org/officeDocument/2006/relationships/hyperlink" Target="https://docs.google.com/document/d/1t8bGYNwc-w3wYhTEE8oBLhQL8AaeTsDOgszbmPHQj5w/edit" TargetMode="External"/><Relationship Id="rId41" Type="http://schemas.openxmlformats.org/officeDocument/2006/relationships/footer" Target="footer7.xml"/><Relationship Id="rId54" Type="http://schemas.openxmlformats.org/officeDocument/2006/relationships/footer" Target="footer13.xml"/><Relationship Id="rId62" Type="http://schemas.openxmlformats.org/officeDocument/2006/relationships/image" Target="media/image10.png"/><Relationship Id="rId70"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49</Pages>
  <Words>8847</Words>
  <Characters>50433</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cp:lastPrinted>2025-05-19T10:54:00Z</cp:lastPrinted>
  <dcterms:created xsi:type="dcterms:W3CDTF">2025-04-08T07:27:00Z</dcterms:created>
  <dcterms:modified xsi:type="dcterms:W3CDTF">2025-05-19T10:54:00Z</dcterms:modified>
</cp:coreProperties>
</file>